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C873D" w14:textId="77777777" w:rsidR="002C7CDD" w:rsidRDefault="00D44734"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Accessible formats or communication supports are available upon request.</w:t>
      </w:r>
    </w:p>
    <w:p w14:paraId="0C58BE7C" w14:textId="15FBDB0D" w:rsidR="00D44734" w:rsidRPr="00D44734" w:rsidRDefault="002C7CDD"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sidRPr="002C7CDD">
        <w:rPr>
          <w:rFonts w:ascii="Roboto" w:eastAsia="Times New Roman" w:hAnsi="Roboto" w:cs="Times New Roman"/>
          <w:color w:val="111111"/>
          <w:kern w:val="0"/>
          <w:sz w:val="27"/>
          <w:szCs w:val="27"/>
          <w:lang w:eastAsia="en-CA"/>
          <w14:ligatures w14:val="none"/>
        </w:rPr>
        <w:t>at  </w:t>
      </w:r>
      <w:hyperlink r:id="rId6" w:history="1">
        <w:r w:rsidRPr="002C7CDD">
          <w:rPr>
            <w:rStyle w:val="Hyperlink"/>
            <w:rFonts w:ascii="Roboto" w:eastAsia="Times New Roman" w:hAnsi="Roboto" w:cs="Times New Roman"/>
            <w:kern w:val="0"/>
            <w:sz w:val="27"/>
            <w:szCs w:val="27"/>
            <w:lang w:eastAsia="en-CA"/>
            <w14:ligatures w14:val="none"/>
          </w:rPr>
          <w:t>https://galconmarine.com/contact/</w:t>
        </w:r>
      </w:hyperlink>
      <w:r w:rsidR="00D44734" w:rsidRPr="00D44734">
        <w:rPr>
          <w:rFonts w:ascii="Roboto" w:eastAsia="Times New Roman" w:hAnsi="Roboto" w:cs="Times New Roman"/>
          <w:color w:val="111111"/>
          <w:kern w:val="0"/>
          <w:sz w:val="27"/>
          <w:szCs w:val="27"/>
          <w:lang w:eastAsia="en-CA"/>
          <w14:ligatures w14:val="none"/>
        </w:rPr>
        <w:br/>
      </w:r>
      <w:r w:rsidR="00D44734" w:rsidRPr="00D44734">
        <w:rPr>
          <w:rFonts w:ascii="Roboto" w:eastAsia="Times New Roman" w:hAnsi="Roboto" w:cs="Times New Roman"/>
          <w:color w:val="111111"/>
          <w:kern w:val="0"/>
          <w:sz w:val="27"/>
          <w:szCs w:val="27"/>
          <w:lang w:eastAsia="en-CA"/>
          <w14:ligatures w14:val="none"/>
        </w:rPr>
        <w:br/>
      </w:r>
      <w:r w:rsidR="00D44734">
        <w:rPr>
          <w:rFonts w:ascii="Roboto" w:eastAsia="Times New Roman" w:hAnsi="Roboto" w:cs="Times New Roman"/>
          <w:color w:val="111111"/>
          <w:kern w:val="0"/>
          <w:sz w:val="27"/>
          <w:szCs w:val="27"/>
          <w:lang w:eastAsia="en-CA"/>
          <w14:ligatures w14:val="none"/>
        </w:rPr>
        <w:t xml:space="preserve">Galcon Marine Ltd </w:t>
      </w:r>
      <w:r w:rsidR="00D44734" w:rsidRPr="00D44734">
        <w:rPr>
          <w:rFonts w:ascii="Roboto" w:eastAsia="Times New Roman" w:hAnsi="Roboto" w:cs="Times New Roman"/>
          <w:color w:val="111111"/>
          <w:kern w:val="0"/>
          <w:sz w:val="27"/>
          <w:szCs w:val="27"/>
          <w:lang w:eastAsia="en-CA"/>
          <w14:ligatures w14:val="none"/>
        </w:rPr>
        <w:t>is committed to developing, implementing, and enforcing accessibility standards to achieve accessibility for Ontarians with disabilities. The Accessibility for Ontarians with Disabilities Act, 2005 (AODA) requires organizations to identify, remove and prevent barriers for people with disabilities in key areas of daily living.</w:t>
      </w:r>
      <w:r w:rsidR="00D44734" w:rsidRPr="00D44734">
        <w:rPr>
          <w:rFonts w:ascii="Roboto" w:eastAsia="Times New Roman" w:hAnsi="Roboto" w:cs="Times New Roman"/>
          <w:color w:val="111111"/>
          <w:kern w:val="0"/>
          <w:sz w:val="27"/>
          <w:szCs w:val="27"/>
          <w:lang w:eastAsia="en-CA"/>
          <w14:ligatures w14:val="none"/>
        </w:rPr>
        <w:br/>
      </w:r>
      <w:r w:rsidR="00D44734" w:rsidRPr="00D44734">
        <w:rPr>
          <w:rFonts w:ascii="Roboto" w:eastAsia="Times New Roman" w:hAnsi="Roboto" w:cs="Times New Roman"/>
          <w:color w:val="111111"/>
          <w:kern w:val="0"/>
          <w:sz w:val="27"/>
          <w:szCs w:val="27"/>
          <w:lang w:eastAsia="en-CA"/>
          <w14:ligatures w14:val="none"/>
        </w:rPr>
        <w:br/>
        <w:t xml:space="preserve">All </w:t>
      </w:r>
      <w:r w:rsidR="00D44734">
        <w:rPr>
          <w:rFonts w:ascii="Roboto" w:eastAsia="Times New Roman" w:hAnsi="Roboto" w:cs="Times New Roman"/>
          <w:color w:val="111111"/>
          <w:kern w:val="0"/>
          <w:sz w:val="27"/>
          <w:szCs w:val="27"/>
          <w:lang w:eastAsia="en-CA"/>
          <w14:ligatures w14:val="none"/>
        </w:rPr>
        <w:t xml:space="preserve">Galcon Marine Ltd </w:t>
      </w:r>
      <w:r w:rsidR="00D44734" w:rsidRPr="00D44734">
        <w:rPr>
          <w:rFonts w:ascii="Roboto" w:eastAsia="Times New Roman" w:hAnsi="Roboto" w:cs="Times New Roman"/>
          <w:color w:val="111111"/>
          <w:kern w:val="0"/>
          <w:sz w:val="27"/>
          <w:szCs w:val="27"/>
          <w:lang w:eastAsia="en-CA"/>
          <w14:ligatures w14:val="none"/>
        </w:rPr>
        <w:t>employees must comply with the AODA and with this Policy.</w:t>
      </w:r>
    </w:p>
    <w:p w14:paraId="43904ED3" w14:textId="77777777" w:rsidR="00D44734" w:rsidRPr="00D44734" w:rsidRDefault="00D44734" w:rsidP="00D44734">
      <w:pPr>
        <w:shd w:val="clear" w:color="auto" w:fill="FFFFFF"/>
        <w:spacing w:before="100" w:beforeAutospacing="1" w:after="100" w:afterAutospacing="1" w:line="240" w:lineRule="auto"/>
        <w:outlineLvl w:val="1"/>
        <w:rPr>
          <w:rFonts w:ascii="Roboto" w:eastAsia="Times New Roman" w:hAnsi="Roboto" w:cs="Times New Roman"/>
          <w:color w:val="111111"/>
          <w:kern w:val="0"/>
          <w:sz w:val="36"/>
          <w:szCs w:val="36"/>
          <w:lang w:eastAsia="en-CA"/>
          <w14:ligatures w14:val="none"/>
        </w:rPr>
      </w:pPr>
      <w:r w:rsidRPr="00D44734">
        <w:rPr>
          <w:rFonts w:ascii="Roboto" w:eastAsia="Times New Roman" w:hAnsi="Roboto" w:cs="Times New Roman"/>
          <w:color w:val="111111"/>
          <w:kern w:val="0"/>
          <w:sz w:val="36"/>
          <w:szCs w:val="36"/>
          <w:lang w:eastAsia="en-CA"/>
          <w14:ligatures w14:val="none"/>
        </w:rPr>
        <w:t>Definitions</w:t>
      </w:r>
    </w:p>
    <w:p w14:paraId="122CBBD6" w14:textId="77777777" w:rsidR="00D44734" w:rsidRPr="00D44734" w:rsidRDefault="00D44734"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“accessibility standard” is a rule that persons and organizations have to follow to identify, remove and prevent barriers</w:t>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br/>
        <w:t>“accessible formats” may include, but are not limited to, large print, recorded audio and electronic formats, braille and other formats usable by persons with disabilities</w:t>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br/>
        <w:t>“barrier” means anything that prevents a person with a disability from fully participating in all aspects of society because of his or her disability, including a physical barrier, an architectural barrier, an information or communications barrier, an attitudinal barrier, a technological barrier, a policy or a practice; (“obstacle”)</w:t>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br/>
        <w:t>“communication supports” may include, but are not limited to, captioning, alternative and augmentative communication supports, plain language, sign language and other supports that facilitate effective communications</w:t>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br/>
        <w:t>“communications” means the interaction between two or more persons or entities, or any combination of them, where information is provided, sent or received</w:t>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br/>
        <w:t>“disability” means:</w:t>
      </w:r>
    </w:p>
    <w:p w14:paraId="592EC9A5" w14:textId="77777777" w:rsidR="00D44734" w:rsidRPr="00D44734" w:rsidRDefault="00D44734" w:rsidP="00D44734">
      <w:pPr>
        <w:numPr>
          <w:ilvl w:val="0"/>
          <w:numId w:val="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any degree of physical disability, infirmity, malformation or disfigurement that is caused by bodily injury, birth defect or illness and, </w:t>
      </w:r>
      <w:r w:rsidRPr="00D44734">
        <w:rPr>
          <w:rFonts w:ascii="Roboto" w:eastAsia="Times New Roman" w:hAnsi="Roboto" w:cs="Times New Roman"/>
          <w:color w:val="111111"/>
          <w:kern w:val="0"/>
          <w:sz w:val="27"/>
          <w:szCs w:val="27"/>
          <w:lang w:eastAsia="en-CA"/>
          <w14:ligatures w14:val="none"/>
        </w:rPr>
        <w:lastRenderedPageBreak/>
        <w:t>without limiting the generality of the foregoing, includes diabetes mellitus, epilepsy, a brain injury, any degree of paralysis, amputation, lack of physical co-ordination, blindness or visual impediment, deafness or hearing impediment, muteness or speech impediment, or physical reliance on a guide dog or other animal or on a wheelchair or other remedial appliance or device,</w:t>
      </w:r>
    </w:p>
    <w:p w14:paraId="72FAB507" w14:textId="77777777" w:rsidR="00D44734" w:rsidRPr="00D44734" w:rsidRDefault="00D44734" w:rsidP="00D44734">
      <w:pPr>
        <w:numPr>
          <w:ilvl w:val="0"/>
          <w:numId w:val="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 condition of mental impairment or a developmental disability,</w:t>
      </w:r>
    </w:p>
    <w:p w14:paraId="16FFB193" w14:textId="77777777" w:rsidR="00D44734" w:rsidRPr="00D44734" w:rsidRDefault="00D44734" w:rsidP="00D44734">
      <w:pPr>
        <w:numPr>
          <w:ilvl w:val="0"/>
          <w:numId w:val="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 learning disability, or a dysfunction in one or more of the processes involved in understanding or using symbols or spoken language,</w:t>
      </w:r>
    </w:p>
    <w:p w14:paraId="6A4C1AC2" w14:textId="77777777" w:rsidR="00D44734" w:rsidRPr="00D44734" w:rsidRDefault="00D44734" w:rsidP="00D44734">
      <w:pPr>
        <w:numPr>
          <w:ilvl w:val="0"/>
          <w:numId w:val="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 mental disorder, or</w:t>
      </w:r>
    </w:p>
    <w:p w14:paraId="04AB73D3" w14:textId="77777777" w:rsidR="00D44734" w:rsidRPr="00D44734" w:rsidRDefault="00D44734" w:rsidP="00D44734">
      <w:pPr>
        <w:numPr>
          <w:ilvl w:val="0"/>
          <w:numId w:val="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an injury or disability for which benefits were claimed or received under the insurance plan established under the Workplace Safety and Insurance Act, 1997; (“handicap”)</w:t>
      </w:r>
    </w:p>
    <w:p w14:paraId="408715FB" w14:textId="7777777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“information” includes data, facts and knowledge that exists in any format, including text, audio, digital or images, and that conveys meaning. (“information”)</w:t>
      </w:r>
    </w:p>
    <w:p w14:paraId="19631E18" w14:textId="77777777" w:rsidR="00D44734" w:rsidRPr="00D44734" w:rsidRDefault="00D44734" w:rsidP="00D44734">
      <w:pPr>
        <w:shd w:val="clear" w:color="auto" w:fill="FFFFFF"/>
        <w:spacing w:before="100" w:beforeAutospacing="1" w:after="100" w:afterAutospacing="1" w:line="240" w:lineRule="auto"/>
        <w:outlineLvl w:val="1"/>
        <w:rPr>
          <w:rFonts w:ascii="Roboto" w:eastAsia="Times New Roman" w:hAnsi="Roboto" w:cs="Times New Roman"/>
          <w:color w:val="111111"/>
          <w:kern w:val="0"/>
          <w:sz w:val="36"/>
          <w:szCs w:val="36"/>
          <w:lang w:eastAsia="en-CA"/>
          <w14:ligatures w14:val="none"/>
        </w:rPr>
      </w:pPr>
      <w:r w:rsidRPr="00D44734">
        <w:rPr>
          <w:rFonts w:ascii="Roboto" w:eastAsia="Times New Roman" w:hAnsi="Roboto" w:cs="Times New Roman"/>
          <w:color w:val="111111"/>
          <w:kern w:val="0"/>
          <w:sz w:val="36"/>
          <w:szCs w:val="36"/>
          <w:lang w:eastAsia="en-CA"/>
          <w14:ligatures w14:val="none"/>
        </w:rPr>
        <w:t>1. General accessibility policy</w:t>
      </w:r>
    </w:p>
    <w:p w14:paraId="0A864561"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Statement of organizational commitment</w:t>
      </w:r>
    </w:p>
    <w:p w14:paraId="5C2058BA" w14:textId="4E493BC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is</w:t>
      </w:r>
      <w:proofErr w:type="gramEnd"/>
      <w:r w:rsidRPr="00D44734">
        <w:rPr>
          <w:rFonts w:ascii="Roboto" w:eastAsia="Times New Roman" w:hAnsi="Roboto" w:cs="Times New Roman"/>
          <w:color w:val="111111"/>
          <w:kern w:val="0"/>
          <w:sz w:val="27"/>
          <w:szCs w:val="27"/>
          <w:lang w:eastAsia="en-CA"/>
          <w14:ligatures w14:val="none"/>
        </w:rPr>
        <w:t xml:space="preserve"> committed to ensuring equal access and participation for people with disabilities. We are committed to treating people with disabilities in a way that allows them to maintain their dignity and independence. We believe in integration and we are committed to meeting the needs of people with disabilities in a timely manner. We will do so by removing and preventing barriers to accessibility and meeting our accessibility requirements under the Accessibility for Ontarians with Disabilities Act and Ontario’s accessibility laws.</w:t>
      </w:r>
    </w:p>
    <w:p w14:paraId="5FF8C424" w14:textId="6C496D05"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is</w:t>
      </w:r>
      <w:proofErr w:type="gramEnd"/>
      <w:r w:rsidRPr="00D44734">
        <w:rPr>
          <w:rFonts w:ascii="Roboto" w:eastAsia="Times New Roman" w:hAnsi="Roboto" w:cs="Times New Roman"/>
          <w:color w:val="111111"/>
          <w:kern w:val="0"/>
          <w:sz w:val="27"/>
          <w:szCs w:val="27"/>
          <w:lang w:eastAsia="en-CA"/>
          <w14:ligatures w14:val="none"/>
        </w:rPr>
        <w:t xml:space="preserve"> committed to meeting its current and ongoing obligations under the Ontario Human Rights Code respecting non-discrimination.</w:t>
      </w:r>
    </w:p>
    <w:p w14:paraId="65897A7C" w14:textId="1F3CD1DB" w:rsid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understands</w:t>
      </w:r>
      <w:proofErr w:type="gramEnd"/>
      <w:r w:rsidRPr="00D44734">
        <w:rPr>
          <w:rFonts w:ascii="Roboto" w:eastAsia="Times New Roman" w:hAnsi="Roboto" w:cs="Times New Roman"/>
          <w:color w:val="111111"/>
          <w:kern w:val="0"/>
          <w:sz w:val="27"/>
          <w:szCs w:val="27"/>
          <w:lang w:eastAsia="en-CA"/>
          <w14:ligatures w14:val="none"/>
        </w:rPr>
        <w:t xml:space="preserve"> that obligations under the Accessibility for Ontarians with Disabilities Act, 2005 (AODA) and its accessibility standards do not substitute or limit its obligations under the Ontario Human Rights Code or obligations to people with disabilities under any other law.</w:t>
      </w:r>
    </w:p>
    <w:p w14:paraId="17C270CB" w14:textId="77777777" w:rsidR="0060245F" w:rsidRPr="00D44734"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662CC5FB"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Accessibility plan</w:t>
      </w:r>
    </w:p>
    <w:p w14:paraId="3C70B6AC" w14:textId="21FE3F52"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The accessibility plan </w:t>
      </w:r>
      <w:r>
        <w:rPr>
          <w:rFonts w:ascii="Roboto" w:eastAsia="Times New Roman" w:hAnsi="Roboto" w:cs="Times New Roman"/>
          <w:color w:val="111111"/>
          <w:kern w:val="0"/>
          <w:sz w:val="27"/>
          <w:szCs w:val="27"/>
          <w:lang w:eastAsia="en-CA"/>
          <w14:ligatures w14:val="none"/>
        </w:rPr>
        <w:t>is</w:t>
      </w:r>
      <w:r w:rsidRPr="00D44734">
        <w:rPr>
          <w:rFonts w:ascii="Roboto" w:eastAsia="Times New Roman" w:hAnsi="Roboto" w:cs="Times New Roman"/>
          <w:color w:val="111111"/>
          <w:kern w:val="0"/>
          <w:sz w:val="27"/>
          <w:szCs w:val="27"/>
          <w:lang w:eastAsia="en-CA"/>
          <w14:ligatures w14:val="none"/>
        </w:rPr>
        <w:t xml:space="preserve"> posted on </w:t>
      </w:r>
      <w:r>
        <w:rPr>
          <w:rFonts w:ascii="Roboto" w:eastAsia="Times New Roman" w:hAnsi="Roboto" w:cs="Times New Roman"/>
          <w:color w:val="111111"/>
          <w:kern w:val="0"/>
          <w:sz w:val="27"/>
          <w:szCs w:val="27"/>
          <w:lang w:eastAsia="en-CA"/>
          <w14:ligatures w14:val="none"/>
        </w:rPr>
        <w:t xml:space="preserve">Galcon Marine </w:t>
      </w:r>
      <w:proofErr w:type="spellStart"/>
      <w:r>
        <w:rPr>
          <w:rFonts w:ascii="Roboto" w:eastAsia="Times New Roman" w:hAnsi="Roboto" w:cs="Times New Roman"/>
          <w:color w:val="111111"/>
          <w:kern w:val="0"/>
          <w:sz w:val="27"/>
          <w:szCs w:val="27"/>
          <w:lang w:eastAsia="en-CA"/>
          <w14:ligatures w14:val="none"/>
        </w:rPr>
        <w:t>Ltd’s</w:t>
      </w:r>
      <w:proofErr w:type="spellEnd"/>
      <w:r>
        <w:rPr>
          <w:rFonts w:ascii="Roboto" w:eastAsia="Times New Roman" w:hAnsi="Roboto" w:cs="Times New Roman"/>
          <w:color w:val="111111"/>
          <w:kern w:val="0"/>
          <w:sz w:val="27"/>
          <w:szCs w:val="27"/>
          <w:lang w:eastAsia="en-CA"/>
          <w14:ligatures w14:val="none"/>
        </w:rPr>
        <w:t xml:space="preserve"> </w:t>
      </w:r>
      <w:r w:rsidR="00D15C51">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 xml:space="preserve"> public website and will be made available in an accessible format or with communication supports, upon request.</w:t>
      </w:r>
    </w:p>
    <w:p w14:paraId="4B1CA5D2"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Training</w:t>
      </w:r>
    </w:p>
    <w:p w14:paraId="2512521E" w14:textId="518EA2A4"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Ltd </w:t>
      </w:r>
      <w:r w:rsidRPr="00D44734">
        <w:rPr>
          <w:rFonts w:ascii="Roboto" w:eastAsia="Times New Roman" w:hAnsi="Roboto" w:cs="Times New Roman"/>
          <w:color w:val="111111"/>
          <w:kern w:val="0"/>
          <w:sz w:val="27"/>
          <w:szCs w:val="27"/>
          <w:lang w:eastAsia="en-CA"/>
          <w14:ligatures w14:val="none"/>
        </w:rPr>
        <w:t xml:space="preserve"> is committed to training all employees, volunteers, individuals who participate in the development of </w:t>
      </w:r>
      <w:r>
        <w:rPr>
          <w:rFonts w:ascii="Roboto" w:eastAsia="Times New Roman" w:hAnsi="Roboto" w:cs="Times New Roman"/>
          <w:color w:val="111111"/>
          <w:kern w:val="0"/>
          <w:sz w:val="27"/>
          <w:szCs w:val="27"/>
          <w:lang w:eastAsia="en-CA"/>
          <w14:ligatures w14:val="none"/>
        </w:rPr>
        <w:t xml:space="preserve">Galcon Marine </w:t>
      </w:r>
      <w:proofErr w:type="spellStart"/>
      <w:r>
        <w:rPr>
          <w:rFonts w:ascii="Roboto" w:eastAsia="Times New Roman" w:hAnsi="Roboto" w:cs="Times New Roman"/>
          <w:color w:val="111111"/>
          <w:kern w:val="0"/>
          <w:sz w:val="27"/>
          <w:szCs w:val="27"/>
          <w:lang w:eastAsia="en-CA"/>
          <w14:ligatures w14:val="none"/>
        </w:rPr>
        <w:t>Ltd’s</w:t>
      </w:r>
      <w:proofErr w:type="spellEnd"/>
      <w:r>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 xml:space="preserve"> policies, and all other individuals who provide  services on behalf of </w:t>
      </w:r>
      <w:r>
        <w:rPr>
          <w:rFonts w:ascii="Roboto" w:eastAsia="Times New Roman" w:hAnsi="Roboto" w:cs="Times New Roman"/>
          <w:color w:val="111111"/>
          <w:kern w:val="0"/>
          <w:sz w:val="27"/>
          <w:szCs w:val="27"/>
          <w:lang w:eastAsia="en-CA"/>
          <w14:ligatures w14:val="none"/>
        </w:rPr>
        <w:t xml:space="preserve">Galcon Marine Ltd </w:t>
      </w:r>
      <w:r w:rsidRPr="00D44734">
        <w:rPr>
          <w:rFonts w:ascii="Roboto" w:eastAsia="Times New Roman" w:hAnsi="Roboto" w:cs="Times New Roman"/>
          <w:color w:val="111111"/>
          <w:kern w:val="0"/>
          <w:sz w:val="27"/>
          <w:szCs w:val="27"/>
          <w:lang w:eastAsia="en-CA"/>
          <w14:ligatures w14:val="none"/>
        </w:rPr>
        <w:t xml:space="preserve"> on the requirements of the AODA and the Ontario Human Rights Code, as it pertains to people with disabilities. The training will be appropriate to the duties of the individual.</w:t>
      </w:r>
    </w:p>
    <w:p w14:paraId="4AE500CB" w14:textId="4073A133"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trains</w:t>
      </w:r>
      <w:proofErr w:type="gramEnd"/>
      <w:r w:rsidRPr="00D44734">
        <w:rPr>
          <w:rFonts w:ascii="Roboto" w:eastAsia="Times New Roman" w:hAnsi="Roboto" w:cs="Times New Roman"/>
          <w:color w:val="111111"/>
          <w:kern w:val="0"/>
          <w:sz w:val="27"/>
          <w:szCs w:val="27"/>
          <w:lang w:eastAsia="en-CA"/>
          <w14:ligatures w14:val="none"/>
        </w:rPr>
        <w:t xml:space="preserve"> every person as soon as practicable after being hired and provides training in respect of any changes to the policies.</w:t>
      </w:r>
    </w:p>
    <w:p w14:paraId="4E5C58EB" w14:textId="35B712E1"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maintains</w:t>
      </w:r>
      <w:proofErr w:type="gramEnd"/>
      <w:r w:rsidRPr="00D44734">
        <w:rPr>
          <w:rFonts w:ascii="Roboto" w:eastAsia="Times New Roman" w:hAnsi="Roboto" w:cs="Times New Roman"/>
          <w:color w:val="111111"/>
          <w:kern w:val="0"/>
          <w:sz w:val="27"/>
          <w:szCs w:val="27"/>
          <w:lang w:eastAsia="en-CA"/>
          <w14:ligatures w14:val="none"/>
        </w:rPr>
        <w:t xml:space="preserve"> records of the training provided including the dates on which the training was provided and the number of individuals to whom it was provided.</w:t>
      </w:r>
    </w:p>
    <w:p w14:paraId="47CBFBCC"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Changes to existing policies</w:t>
      </w:r>
    </w:p>
    <w:p w14:paraId="7787A56F" w14:textId="7777777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Any policies of this organization that do not respect and promote the principles of dignity, independence, integration and equal opportunity for people with disabilities will be modified or removed.</w:t>
      </w:r>
    </w:p>
    <w:p w14:paraId="29E29BD8"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Resources</w:t>
      </w:r>
    </w:p>
    <w:p w14:paraId="75818582" w14:textId="77777777" w:rsidR="00D44734" w:rsidRPr="00D44734" w:rsidRDefault="00D44734" w:rsidP="00D44734">
      <w:pPr>
        <w:numPr>
          <w:ilvl w:val="0"/>
          <w:numId w:val="2"/>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7" w:history="1">
        <w:r w:rsidRPr="00D44734">
          <w:rPr>
            <w:rFonts w:ascii="Roboto" w:eastAsia="Times New Roman" w:hAnsi="Roboto" w:cs="Times New Roman"/>
            <w:b/>
            <w:bCs/>
            <w:color w:val="005EB8"/>
            <w:kern w:val="0"/>
            <w:sz w:val="27"/>
            <w:szCs w:val="27"/>
            <w:u w:val="single"/>
            <w:lang w:eastAsia="en-CA"/>
            <w14:ligatures w14:val="none"/>
          </w:rPr>
          <w:t>Accessibility rules for businesses and non-profits | Ontario.ca</w:t>
        </w:r>
      </w:hyperlink>
    </w:p>
    <w:p w14:paraId="04EBB67B" w14:textId="77777777" w:rsidR="00D44734" w:rsidRPr="00D44734" w:rsidRDefault="00D44734" w:rsidP="00D44734">
      <w:pPr>
        <w:numPr>
          <w:ilvl w:val="0"/>
          <w:numId w:val="2"/>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8" w:history="1">
        <w:r w:rsidRPr="00D44734">
          <w:rPr>
            <w:rFonts w:ascii="Roboto" w:eastAsia="Times New Roman" w:hAnsi="Roboto" w:cs="Times New Roman"/>
            <w:b/>
            <w:bCs/>
            <w:color w:val="005EB8"/>
            <w:kern w:val="0"/>
            <w:sz w:val="27"/>
            <w:szCs w:val="27"/>
            <w:u w:val="single"/>
            <w:lang w:eastAsia="en-CA"/>
            <w14:ligatures w14:val="none"/>
          </w:rPr>
          <w:t>Integrated Regulation (aoda.ca)</w:t>
        </w:r>
      </w:hyperlink>
    </w:p>
    <w:p w14:paraId="61C42FAC" w14:textId="77777777" w:rsidR="00D44734" w:rsidRPr="00D44734" w:rsidRDefault="00D44734" w:rsidP="00D44734">
      <w:pPr>
        <w:numPr>
          <w:ilvl w:val="0"/>
          <w:numId w:val="2"/>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9" w:history="1">
        <w:r w:rsidRPr="00D44734">
          <w:rPr>
            <w:rFonts w:ascii="Roboto" w:eastAsia="Times New Roman" w:hAnsi="Roboto" w:cs="Times New Roman"/>
            <w:b/>
            <w:bCs/>
            <w:color w:val="005EB8"/>
            <w:kern w:val="0"/>
            <w:sz w:val="27"/>
            <w:szCs w:val="27"/>
            <w:u w:val="single"/>
            <w:lang w:eastAsia="en-CA"/>
            <w14:ligatures w14:val="none"/>
          </w:rPr>
          <w:t>Ontario Human Rights Code – summary information</w:t>
        </w:r>
      </w:hyperlink>
    </w:p>
    <w:p w14:paraId="3E65D305" w14:textId="77777777" w:rsidR="00D44734" w:rsidRPr="00D44734" w:rsidRDefault="00D44734" w:rsidP="00D44734">
      <w:pPr>
        <w:numPr>
          <w:ilvl w:val="0"/>
          <w:numId w:val="2"/>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0" w:history="1">
        <w:r w:rsidRPr="00D44734">
          <w:rPr>
            <w:rFonts w:ascii="Roboto" w:eastAsia="Times New Roman" w:hAnsi="Roboto" w:cs="Times New Roman"/>
            <w:b/>
            <w:bCs/>
            <w:color w:val="005EB8"/>
            <w:kern w:val="0"/>
            <w:sz w:val="27"/>
            <w:szCs w:val="27"/>
            <w:u w:val="single"/>
            <w:lang w:eastAsia="en-CA"/>
            <w14:ligatures w14:val="none"/>
          </w:rPr>
          <w:t>Ontario Human Rights Code – R.S.O. 1990, c H.10</w:t>
        </w:r>
      </w:hyperlink>
    </w:p>
    <w:p w14:paraId="635D321E" w14:textId="77777777" w:rsidR="00D44734" w:rsidRPr="00D44734" w:rsidRDefault="00D44734" w:rsidP="00D44734">
      <w:pPr>
        <w:shd w:val="clear" w:color="auto" w:fill="FFFFFF"/>
        <w:spacing w:before="100" w:beforeAutospacing="1" w:after="100" w:afterAutospacing="1" w:line="240" w:lineRule="auto"/>
        <w:outlineLvl w:val="1"/>
        <w:rPr>
          <w:rFonts w:ascii="Roboto" w:eastAsia="Times New Roman" w:hAnsi="Roboto" w:cs="Times New Roman"/>
          <w:color w:val="111111"/>
          <w:kern w:val="0"/>
          <w:sz w:val="36"/>
          <w:szCs w:val="36"/>
          <w:lang w:eastAsia="en-CA"/>
          <w14:ligatures w14:val="none"/>
        </w:rPr>
      </w:pPr>
      <w:r w:rsidRPr="00D44734">
        <w:rPr>
          <w:rFonts w:ascii="Roboto" w:eastAsia="Times New Roman" w:hAnsi="Roboto" w:cs="Times New Roman"/>
          <w:color w:val="111111"/>
          <w:kern w:val="0"/>
          <w:sz w:val="36"/>
          <w:szCs w:val="36"/>
          <w:lang w:eastAsia="en-CA"/>
          <w14:ligatures w14:val="none"/>
        </w:rPr>
        <w:t>2. Accessible information and communications policy</w:t>
      </w:r>
    </w:p>
    <w:p w14:paraId="48EBEDC8" w14:textId="77777777" w:rsidR="0060245F" w:rsidRDefault="00D44734"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lastRenderedPageBreak/>
        <w:t>The Accessible Information and Communications standard outlines requirements for organizations to create, provide, and receive information and communications that are accessible for people with disabilities.</w:t>
      </w:r>
    </w:p>
    <w:p w14:paraId="095897CC" w14:textId="218A1247" w:rsidR="00D44734" w:rsidRPr="00D44734" w:rsidRDefault="00D44734"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br/>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has</w:t>
      </w:r>
      <w:proofErr w:type="gramEnd"/>
      <w:r w:rsidRPr="00D44734">
        <w:rPr>
          <w:rFonts w:ascii="Roboto" w:eastAsia="Times New Roman" w:hAnsi="Roboto" w:cs="Times New Roman"/>
          <w:color w:val="111111"/>
          <w:kern w:val="0"/>
          <w:sz w:val="27"/>
          <w:szCs w:val="27"/>
          <w:lang w:eastAsia="en-CA"/>
          <w14:ligatures w14:val="none"/>
        </w:rPr>
        <w:t xml:space="preserve"> a process for receiving and responding to feedback related to accessible information and communications (see Section 5) and the process is accessible to persons with disabilities upon request.</w:t>
      </w:r>
    </w:p>
    <w:p w14:paraId="26C419FE"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Information and communications</w:t>
      </w:r>
    </w:p>
    <w:p w14:paraId="4C25F78B" w14:textId="31B0A509"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communicates</w:t>
      </w:r>
      <w:proofErr w:type="gramEnd"/>
      <w:r w:rsidRPr="00D44734">
        <w:rPr>
          <w:rFonts w:ascii="Roboto" w:eastAsia="Times New Roman" w:hAnsi="Roboto" w:cs="Times New Roman"/>
          <w:color w:val="111111"/>
          <w:kern w:val="0"/>
          <w:sz w:val="27"/>
          <w:szCs w:val="27"/>
          <w:lang w:eastAsia="en-CA"/>
          <w14:ligatures w14:val="none"/>
        </w:rPr>
        <w:t xml:space="preserve"> with people with disabilities in ways that </w:t>
      </w:r>
      <w:proofErr w:type="gramStart"/>
      <w:r w:rsidRPr="00D44734">
        <w:rPr>
          <w:rFonts w:ascii="Roboto" w:eastAsia="Times New Roman" w:hAnsi="Roboto" w:cs="Times New Roman"/>
          <w:color w:val="111111"/>
          <w:kern w:val="0"/>
          <w:sz w:val="27"/>
          <w:szCs w:val="27"/>
          <w:lang w:eastAsia="en-CA"/>
          <w14:ligatures w14:val="none"/>
        </w:rPr>
        <w:t>take into account</w:t>
      </w:r>
      <w:proofErr w:type="gramEnd"/>
      <w:r w:rsidRPr="00D44734">
        <w:rPr>
          <w:rFonts w:ascii="Roboto" w:eastAsia="Times New Roman" w:hAnsi="Roboto" w:cs="Times New Roman"/>
          <w:color w:val="111111"/>
          <w:kern w:val="0"/>
          <w:sz w:val="27"/>
          <w:szCs w:val="27"/>
          <w:lang w:eastAsia="en-CA"/>
          <w14:ligatures w14:val="none"/>
        </w:rPr>
        <w:t xml:space="preserve"> their disability. When asked, we will provide information about our organization and its services, including public safety information, in accessible formats or with communication supports:</w:t>
      </w:r>
    </w:p>
    <w:p w14:paraId="67967A44" w14:textId="77777777" w:rsidR="00D44734" w:rsidRPr="00D44734" w:rsidRDefault="00D44734" w:rsidP="00D44734">
      <w:pPr>
        <w:numPr>
          <w:ilvl w:val="0"/>
          <w:numId w:val="3"/>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in a timely manner, </w:t>
      </w:r>
      <w:proofErr w:type="gramStart"/>
      <w:r w:rsidRPr="00D44734">
        <w:rPr>
          <w:rFonts w:ascii="Roboto" w:eastAsia="Times New Roman" w:hAnsi="Roboto" w:cs="Times New Roman"/>
          <w:color w:val="111111"/>
          <w:kern w:val="0"/>
          <w:sz w:val="27"/>
          <w:szCs w:val="27"/>
          <w:lang w:eastAsia="en-CA"/>
          <w14:ligatures w14:val="none"/>
        </w:rPr>
        <w:t>taking into account</w:t>
      </w:r>
      <w:proofErr w:type="gramEnd"/>
      <w:r w:rsidRPr="00D44734">
        <w:rPr>
          <w:rFonts w:ascii="Roboto" w:eastAsia="Times New Roman" w:hAnsi="Roboto" w:cs="Times New Roman"/>
          <w:color w:val="111111"/>
          <w:kern w:val="0"/>
          <w:sz w:val="27"/>
          <w:szCs w:val="27"/>
          <w:lang w:eastAsia="en-CA"/>
          <w14:ligatures w14:val="none"/>
        </w:rPr>
        <w:t xml:space="preserve"> the person’s accessibility needs due to disability; and</w:t>
      </w:r>
    </w:p>
    <w:p w14:paraId="12DD7CB1" w14:textId="77777777" w:rsidR="00D44734" w:rsidRPr="00D44734" w:rsidRDefault="00D44734" w:rsidP="00D44734">
      <w:pPr>
        <w:numPr>
          <w:ilvl w:val="0"/>
          <w:numId w:val="3"/>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at a cost that is no more than the regular cost charged to other persons.</w:t>
      </w:r>
    </w:p>
    <w:p w14:paraId="56053AB0"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Accessible formats and communications </w:t>
      </w:r>
      <w:proofErr w:type="gramStart"/>
      <w:r w:rsidRPr="00D44734">
        <w:rPr>
          <w:rFonts w:ascii="Roboto" w:eastAsia="Times New Roman" w:hAnsi="Roboto" w:cs="Times New Roman"/>
          <w:color w:val="111111"/>
          <w:kern w:val="0"/>
          <w:sz w:val="27"/>
          <w:szCs w:val="27"/>
          <w:lang w:eastAsia="en-CA"/>
          <w14:ligatures w14:val="none"/>
        </w:rPr>
        <w:t>supports</w:t>
      </w:r>
      <w:proofErr w:type="gramEnd"/>
    </w:p>
    <w:p w14:paraId="21A9481B" w14:textId="5B20A0EC"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consult with the person making the request in determining the suitability of an accessible format or communication support. If </w:t>
      </w:r>
      <w:r>
        <w:rPr>
          <w:rFonts w:ascii="Roboto" w:eastAsia="Times New Roman" w:hAnsi="Roboto" w:cs="Times New Roman"/>
          <w:color w:val="111111"/>
          <w:kern w:val="0"/>
          <w:sz w:val="27"/>
          <w:szCs w:val="27"/>
          <w:lang w:eastAsia="en-CA"/>
          <w14:ligatures w14:val="none"/>
        </w:rPr>
        <w:t xml:space="preserve">Galcon Marine Ltd </w:t>
      </w:r>
      <w:r w:rsidRPr="00D44734">
        <w:rPr>
          <w:rFonts w:ascii="Roboto" w:eastAsia="Times New Roman" w:hAnsi="Roboto" w:cs="Times New Roman"/>
          <w:color w:val="111111"/>
          <w:kern w:val="0"/>
          <w:sz w:val="27"/>
          <w:szCs w:val="27"/>
          <w:lang w:eastAsia="en-CA"/>
          <w14:ligatures w14:val="none"/>
        </w:rPr>
        <w:t xml:space="preserve">determines that information or communications are unconvertible, </w:t>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shall</w:t>
      </w:r>
      <w:proofErr w:type="gramEnd"/>
      <w:r w:rsidRPr="00D44734">
        <w:rPr>
          <w:rFonts w:ascii="Roboto" w:eastAsia="Times New Roman" w:hAnsi="Roboto" w:cs="Times New Roman"/>
          <w:color w:val="111111"/>
          <w:kern w:val="0"/>
          <w:sz w:val="27"/>
          <w:szCs w:val="27"/>
          <w:lang w:eastAsia="en-CA"/>
          <w14:ligatures w14:val="none"/>
        </w:rPr>
        <w:t xml:space="preserve"> provide the requestor with:</w:t>
      </w:r>
    </w:p>
    <w:p w14:paraId="7640094C" w14:textId="77777777" w:rsidR="00D44734" w:rsidRPr="00D44734" w:rsidRDefault="00D44734" w:rsidP="00D44734">
      <w:pPr>
        <w:numPr>
          <w:ilvl w:val="0"/>
          <w:numId w:val="4"/>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an explanation as to why the information or communications are unconvertible; and</w:t>
      </w:r>
    </w:p>
    <w:p w14:paraId="11B1B27B" w14:textId="77777777" w:rsidR="00D44734" w:rsidRPr="00D44734" w:rsidRDefault="00D44734" w:rsidP="00D44734">
      <w:pPr>
        <w:numPr>
          <w:ilvl w:val="0"/>
          <w:numId w:val="4"/>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 summary of the unconvertible information or communications.</w:t>
      </w:r>
    </w:p>
    <w:p w14:paraId="6918D48D" w14:textId="53A8B691"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notifies</w:t>
      </w:r>
      <w:proofErr w:type="gramEnd"/>
      <w:r w:rsidRPr="00D44734">
        <w:rPr>
          <w:rFonts w:ascii="Roboto" w:eastAsia="Times New Roman" w:hAnsi="Roboto" w:cs="Times New Roman"/>
          <w:color w:val="111111"/>
          <w:kern w:val="0"/>
          <w:sz w:val="27"/>
          <w:szCs w:val="27"/>
          <w:lang w:eastAsia="en-CA"/>
          <w14:ligatures w14:val="none"/>
        </w:rPr>
        <w:t xml:space="preserve"> the public about the availability of accessible formats and communication supports on its public website.</w:t>
      </w:r>
    </w:p>
    <w:p w14:paraId="789F0414"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Accessible websites and web content</w:t>
      </w:r>
    </w:p>
    <w:p w14:paraId="076C71D3" w14:textId="188F4D5A" w:rsidR="00D44734" w:rsidRDefault="00D44734"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endeavor to build digital properties that include and serve the needs of people with disabilities in order not to cause further barriers to their experience.</w:t>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lang w:eastAsia="en-CA"/>
          <w14:ligatures w14:val="none"/>
        </w:rPr>
        <w:lastRenderedPageBreak/>
        <w:t>compliance, in accordance with the principles of the AODA and as outlined in the multi-year plan.</w:t>
      </w:r>
    </w:p>
    <w:p w14:paraId="609731B0" w14:textId="77777777" w:rsidR="0060245F" w:rsidRDefault="0060245F"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p>
    <w:p w14:paraId="4F5596E1" w14:textId="77777777" w:rsidR="0060245F" w:rsidRPr="00D44734" w:rsidRDefault="0060245F"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p>
    <w:p w14:paraId="6657572F"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Emergency information</w:t>
      </w:r>
    </w:p>
    <w:p w14:paraId="3FB8945E" w14:textId="075E363A"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If </w:t>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prepares</w:t>
      </w:r>
      <w:proofErr w:type="gramEnd"/>
      <w:r w:rsidRPr="00D44734">
        <w:rPr>
          <w:rFonts w:ascii="Roboto" w:eastAsia="Times New Roman" w:hAnsi="Roboto" w:cs="Times New Roman"/>
          <w:color w:val="111111"/>
          <w:kern w:val="0"/>
          <w:sz w:val="27"/>
          <w:szCs w:val="27"/>
          <w:lang w:eastAsia="en-CA"/>
          <w14:ligatures w14:val="none"/>
        </w:rPr>
        <w:t xml:space="preserve"> emergency plans or procedures and makes the information available to the public, </w:t>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provide the information in an accessible format or with appropriate communication supports, as soon as practicable, upon request.</w:t>
      </w:r>
    </w:p>
    <w:p w14:paraId="2720C260"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Resources</w:t>
      </w:r>
    </w:p>
    <w:p w14:paraId="2ECDA9C1" w14:textId="77777777" w:rsidR="00D44734" w:rsidRPr="00D44734" w:rsidRDefault="00D44734" w:rsidP="00D44734">
      <w:pPr>
        <w:numPr>
          <w:ilvl w:val="0"/>
          <w:numId w:val="5"/>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1" w:anchor="iacs" w:history="1">
        <w:r w:rsidRPr="00D44734">
          <w:rPr>
            <w:rFonts w:ascii="Roboto" w:eastAsia="Times New Roman" w:hAnsi="Roboto" w:cs="Times New Roman"/>
            <w:b/>
            <w:bCs/>
            <w:color w:val="005EB8"/>
            <w:kern w:val="0"/>
            <w:sz w:val="27"/>
            <w:szCs w:val="27"/>
            <w:u w:val="single"/>
            <w:lang w:eastAsia="en-CA"/>
            <w14:ligatures w14:val="none"/>
          </w:rPr>
          <w:t>Integrated Regulation (aoda.ca)</w:t>
        </w:r>
      </w:hyperlink>
    </w:p>
    <w:p w14:paraId="22F61287" w14:textId="77777777" w:rsidR="00D44734" w:rsidRPr="00D44734" w:rsidRDefault="00D44734" w:rsidP="00D44734">
      <w:pPr>
        <w:numPr>
          <w:ilvl w:val="0"/>
          <w:numId w:val="5"/>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2" w:history="1">
        <w:r w:rsidRPr="00D44734">
          <w:rPr>
            <w:rFonts w:ascii="Roboto" w:eastAsia="Times New Roman" w:hAnsi="Roboto" w:cs="Times New Roman"/>
            <w:b/>
            <w:bCs/>
            <w:color w:val="005EB8"/>
            <w:kern w:val="0"/>
            <w:sz w:val="27"/>
            <w:szCs w:val="27"/>
            <w:u w:val="single"/>
            <w:lang w:eastAsia="en-CA"/>
            <w14:ligatures w14:val="none"/>
          </w:rPr>
          <w:t>Government of Ontario: How to make websites accessible for people with disabilities</w:t>
        </w:r>
      </w:hyperlink>
    </w:p>
    <w:p w14:paraId="55318E79" w14:textId="77777777" w:rsidR="00D44734" w:rsidRPr="00D44734" w:rsidRDefault="00D44734" w:rsidP="00D44734">
      <w:pPr>
        <w:numPr>
          <w:ilvl w:val="0"/>
          <w:numId w:val="5"/>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3" w:history="1">
        <w:r w:rsidRPr="00D44734">
          <w:rPr>
            <w:rFonts w:ascii="Roboto" w:eastAsia="Times New Roman" w:hAnsi="Roboto" w:cs="Times New Roman"/>
            <w:b/>
            <w:bCs/>
            <w:color w:val="005EB8"/>
            <w:kern w:val="0"/>
            <w:sz w:val="27"/>
            <w:szCs w:val="27"/>
            <w:u w:val="single"/>
            <w:lang w:eastAsia="en-CA"/>
            <w14:ligatures w14:val="none"/>
          </w:rPr>
          <w:t>W3C: How to Meet WCAG - Quick Reference Guide</w:t>
        </w:r>
      </w:hyperlink>
    </w:p>
    <w:p w14:paraId="69339218" w14:textId="77777777" w:rsidR="00D44734" w:rsidRPr="00D44734" w:rsidRDefault="00D44734" w:rsidP="00D44734">
      <w:pPr>
        <w:numPr>
          <w:ilvl w:val="0"/>
          <w:numId w:val="5"/>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4" w:history="1">
        <w:r w:rsidRPr="00D44734">
          <w:rPr>
            <w:rFonts w:ascii="Roboto" w:eastAsia="Times New Roman" w:hAnsi="Roboto" w:cs="Times New Roman"/>
            <w:b/>
            <w:bCs/>
            <w:color w:val="005EB8"/>
            <w:kern w:val="0"/>
            <w:sz w:val="27"/>
            <w:szCs w:val="27"/>
            <w:u w:val="single"/>
            <w:lang w:eastAsia="en-CA"/>
            <w14:ligatures w14:val="none"/>
          </w:rPr>
          <w:t>Diverse Abilities and Barriers | Web Accessibility Initiative (WAI) | W3C</w:t>
        </w:r>
      </w:hyperlink>
    </w:p>
    <w:p w14:paraId="7A789043" w14:textId="77777777" w:rsidR="00D44734" w:rsidRPr="00D44734" w:rsidRDefault="00D44734" w:rsidP="00D44734">
      <w:pPr>
        <w:shd w:val="clear" w:color="auto" w:fill="FFFFFF"/>
        <w:spacing w:before="100" w:beforeAutospacing="1" w:after="100" w:afterAutospacing="1" w:line="240" w:lineRule="auto"/>
        <w:outlineLvl w:val="1"/>
        <w:rPr>
          <w:rFonts w:ascii="Roboto" w:eastAsia="Times New Roman" w:hAnsi="Roboto" w:cs="Times New Roman"/>
          <w:color w:val="111111"/>
          <w:kern w:val="0"/>
          <w:sz w:val="36"/>
          <w:szCs w:val="36"/>
          <w:lang w:eastAsia="en-CA"/>
          <w14:ligatures w14:val="none"/>
        </w:rPr>
      </w:pPr>
      <w:r w:rsidRPr="00D44734">
        <w:rPr>
          <w:rFonts w:ascii="Roboto" w:eastAsia="Times New Roman" w:hAnsi="Roboto" w:cs="Times New Roman"/>
          <w:color w:val="111111"/>
          <w:kern w:val="0"/>
          <w:sz w:val="36"/>
          <w:szCs w:val="36"/>
          <w:lang w:eastAsia="en-CA"/>
          <w14:ligatures w14:val="none"/>
        </w:rPr>
        <w:t>3. Accessible customer service policy</w:t>
      </w:r>
    </w:p>
    <w:p w14:paraId="7E43499B" w14:textId="65F8AA47" w:rsidR="00D44734" w:rsidRPr="00D44734" w:rsidRDefault="00D44734"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The Accessible Customer Service standard outlines requirements for removing barriers for people with disabilities so they can access </w:t>
      </w:r>
      <w:r w:rsidR="00D15C51">
        <w:rPr>
          <w:rFonts w:ascii="Roboto" w:eastAsia="Times New Roman" w:hAnsi="Roboto" w:cs="Times New Roman"/>
          <w:color w:val="111111"/>
          <w:kern w:val="0"/>
          <w:sz w:val="27"/>
          <w:szCs w:val="27"/>
          <w:lang w:eastAsia="en-CA"/>
          <w14:ligatures w14:val="none"/>
        </w:rPr>
        <w:t>services.</w:t>
      </w:r>
      <w:r w:rsidRPr="00D44734">
        <w:rPr>
          <w:rFonts w:ascii="Roboto" w:eastAsia="Times New Roman" w:hAnsi="Roboto" w:cs="Times New Roman"/>
          <w:color w:val="111111"/>
          <w:kern w:val="0"/>
          <w:sz w:val="27"/>
          <w:szCs w:val="27"/>
          <w:lang w:eastAsia="en-CA"/>
          <w14:ligatures w14:val="none"/>
        </w:rPr>
        <w:br/>
      </w:r>
      <w:r>
        <w:rPr>
          <w:rFonts w:ascii="Roboto" w:eastAsia="Times New Roman" w:hAnsi="Roboto" w:cs="Times New Roman"/>
          <w:color w:val="111111"/>
          <w:kern w:val="0"/>
          <w:sz w:val="27"/>
          <w:szCs w:val="27"/>
          <w:lang w:eastAsia="en-CA"/>
          <w14:ligatures w14:val="none"/>
        </w:rPr>
        <w:t>Galcon Marine</w:t>
      </w:r>
      <w:r w:rsidR="00A74167">
        <w:rPr>
          <w:rFonts w:ascii="Roboto" w:eastAsia="Times New Roman" w:hAnsi="Roboto" w:cs="Times New Roman"/>
          <w:color w:val="111111"/>
          <w:kern w:val="0"/>
          <w:sz w:val="27"/>
          <w:szCs w:val="27"/>
          <w:lang w:eastAsia="en-CA"/>
          <w14:ligatures w14:val="none"/>
        </w:rPr>
        <w:t xml:space="preserve"> </w:t>
      </w:r>
      <w:r>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 xml:space="preserve"> has a process for receiving and responding to feedback related to accessible customer service (see Section 5) and the process is accessible to persons with disabilities upon request.</w:t>
      </w:r>
    </w:p>
    <w:p w14:paraId="766BB578"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Principles</w:t>
      </w:r>
    </w:p>
    <w:p w14:paraId="1D1DA7AB" w14:textId="0FA960AE"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Galcon Marine Ltd</w:t>
      </w:r>
      <w:r w:rsidR="00A74167">
        <w:rPr>
          <w:rFonts w:ascii="Roboto" w:eastAsia="Times New Roman" w:hAnsi="Roboto" w:cs="Times New Roman"/>
          <w:color w:val="111111"/>
          <w:kern w:val="0"/>
          <w:sz w:val="27"/>
          <w:szCs w:val="27"/>
          <w:lang w:eastAsia="en-CA"/>
          <w14:ligatures w14:val="none"/>
        </w:rPr>
        <w:t xml:space="preserve"> </w:t>
      </w:r>
      <w:r>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 xml:space="preserve"> is committed to excellence in serving and providing services to all customers including people with disabilities. Our accessible customer service policies are consistent with the principles of independence, dignity, integration and equality of opportunity for people with disabilities.</w:t>
      </w:r>
    </w:p>
    <w:p w14:paraId="15B61454" w14:textId="0079F18C" w:rsid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This policy applies to </w:t>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L</w:t>
      </w:r>
      <w:r w:rsidR="00A74167">
        <w:rPr>
          <w:rFonts w:ascii="Roboto" w:eastAsia="Times New Roman" w:hAnsi="Roboto" w:cs="Times New Roman"/>
          <w:color w:val="111111"/>
          <w:kern w:val="0"/>
          <w:sz w:val="27"/>
          <w:szCs w:val="27"/>
          <w:lang w:eastAsia="en-CA"/>
          <w14:ligatures w14:val="none"/>
        </w:rPr>
        <w:t>td</w:t>
      </w:r>
      <w:r>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 xml:space="preserve"> employees</w:t>
      </w:r>
      <w:proofErr w:type="gramEnd"/>
      <w:r w:rsidRPr="00D44734">
        <w:rPr>
          <w:rFonts w:ascii="Roboto" w:eastAsia="Times New Roman" w:hAnsi="Roboto" w:cs="Times New Roman"/>
          <w:color w:val="111111"/>
          <w:kern w:val="0"/>
          <w:sz w:val="27"/>
          <w:szCs w:val="27"/>
          <w:lang w:eastAsia="en-CA"/>
          <w14:ligatures w14:val="none"/>
        </w:rPr>
        <w:t xml:space="preserve"> who deal with the public or other third parties, as well as those persons involved on behalf of </w:t>
      </w:r>
      <w:r>
        <w:rPr>
          <w:rFonts w:ascii="Roboto" w:eastAsia="Times New Roman" w:hAnsi="Roboto" w:cs="Times New Roman"/>
          <w:color w:val="111111"/>
          <w:kern w:val="0"/>
          <w:sz w:val="27"/>
          <w:szCs w:val="27"/>
          <w:lang w:eastAsia="en-CA"/>
          <w14:ligatures w14:val="none"/>
        </w:rPr>
        <w:t xml:space="preserve">Galcon Marine Ltd </w:t>
      </w:r>
      <w:r w:rsidR="00A74167">
        <w:rPr>
          <w:rFonts w:ascii="Roboto" w:eastAsia="Times New Roman" w:hAnsi="Roboto" w:cs="Times New Roman"/>
          <w:color w:val="111111"/>
          <w:kern w:val="0"/>
          <w:sz w:val="27"/>
          <w:szCs w:val="27"/>
          <w:lang w:eastAsia="en-CA"/>
          <w14:ligatures w14:val="none"/>
        </w:rPr>
        <w:t>i</w:t>
      </w:r>
      <w:r w:rsidRPr="00D44734">
        <w:rPr>
          <w:rFonts w:ascii="Roboto" w:eastAsia="Times New Roman" w:hAnsi="Roboto" w:cs="Times New Roman"/>
          <w:color w:val="111111"/>
          <w:kern w:val="0"/>
          <w:sz w:val="27"/>
          <w:szCs w:val="27"/>
          <w:lang w:eastAsia="en-CA"/>
          <w14:ligatures w14:val="none"/>
        </w:rPr>
        <w:t xml:space="preserve">n developing policies, procedures, and practices pertaining to the </w:t>
      </w:r>
      <w:r w:rsidRPr="00D44734">
        <w:rPr>
          <w:rFonts w:ascii="Roboto" w:eastAsia="Times New Roman" w:hAnsi="Roboto" w:cs="Times New Roman"/>
          <w:color w:val="111111"/>
          <w:kern w:val="0"/>
          <w:sz w:val="27"/>
          <w:szCs w:val="27"/>
          <w:lang w:eastAsia="en-CA"/>
          <w14:ligatures w14:val="none"/>
        </w:rPr>
        <w:lastRenderedPageBreak/>
        <w:t>provision of goods and services to the public or other third parties, whether they do so as employees, volunteers, agents or otherwise.</w:t>
      </w:r>
    </w:p>
    <w:p w14:paraId="269679A7" w14:textId="77777777" w:rsidR="0060245F"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414671C7" w14:textId="77777777" w:rsidR="0060245F" w:rsidRPr="00D44734"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05369FC1" w14:textId="1E98EB81"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Ltd </w:t>
      </w:r>
      <w:r w:rsidRPr="00D44734">
        <w:rPr>
          <w:rFonts w:ascii="Roboto" w:eastAsia="Times New Roman" w:hAnsi="Roboto" w:cs="Times New Roman"/>
          <w:color w:val="111111"/>
          <w:kern w:val="0"/>
          <w:sz w:val="27"/>
          <w:szCs w:val="27"/>
          <w:lang w:eastAsia="en-CA"/>
          <w14:ligatures w14:val="none"/>
        </w:rPr>
        <w:t>will make reasonable efforts to:</w:t>
      </w:r>
    </w:p>
    <w:p w14:paraId="1B9B5C4C" w14:textId="729DAAF6" w:rsidR="00D44734" w:rsidRPr="00D44734" w:rsidRDefault="00D44734" w:rsidP="00D44734">
      <w:pPr>
        <w:numPr>
          <w:ilvl w:val="0"/>
          <w:numId w:val="6"/>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provide </w:t>
      </w:r>
      <w:r w:rsidR="00D15C51">
        <w:rPr>
          <w:rFonts w:ascii="Roboto" w:eastAsia="Times New Roman" w:hAnsi="Roboto" w:cs="Times New Roman"/>
          <w:color w:val="111111"/>
          <w:kern w:val="0"/>
          <w:sz w:val="27"/>
          <w:szCs w:val="27"/>
          <w:lang w:eastAsia="en-CA"/>
          <w14:ligatures w14:val="none"/>
        </w:rPr>
        <w:t>services</w:t>
      </w:r>
      <w:r w:rsidRPr="00D44734">
        <w:rPr>
          <w:rFonts w:ascii="Roboto" w:eastAsia="Times New Roman" w:hAnsi="Roboto" w:cs="Times New Roman"/>
          <w:color w:val="111111"/>
          <w:kern w:val="0"/>
          <w:sz w:val="27"/>
          <w:szCs w:val="27"/>
          <w:lang w:eastAsia="en-CA"/>
          <w14:ligatures w14:val="none"/>
        </w:rPr>
        <w:t xml:space="preserve"> in a manner that respects the dignity and independence of persons with disabilities;</w:t>
      </w:r>
    </w:p>
    <w:p w14:paraId="32309764" w14:textId="7D04DCDF" w:rsidR="00D44734" w:rsidRPr="00D44734" w:rsidRDefault="00D44734" w:rsidP="00D44734">
      <w:pPr>
        <w:numPr>
          <w:ilvl w:val="0"/>
          <w:numId w:val="6"/>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integrate the provision of </w:t>
      </w:r>
      <w:proofErr w:type="gramStart"/>
      <w:r w:rsidR="00D15C51">
        <w:rPr>
          <w:rFonts w:ascii="Roboto" w:eastAsia="Times New Roman" w:hAnsi="Roboto" w:cs="Times New Roman"/>
          <w:color w:val="111111"/>
          <w:kern w:val="0"/>
          <w:sz w:val="27"/>
          <w:szCs w:val="27"/>
          <w:lang w:eastAsia="en-CA"/>
          <w14:ligatures w14:val="none"/>
        </w:rPr>
        <w:t xml:space="preserve">services </w:t>
      </w:r>
      <w:r w:rsidRPr="00D44734">
        <w:rPr>
          <w:rFonts w:ascii="Roboto" w:eastAsia="Times New Roman" w:hAnsi="Roboto" w:cs="Times New Roman"/>
          <w:color w:val="111111"/>
          <w:kern w:val="0"/>
          <w:sz w:val="27"/>
          <w:szCs w:val="27"/>
          <w:lang w:eastAsia="en-CA"/>
          <w14:ligatures w14:val="none"/>
        </w:rPr>
        <w:t xml:space="preserve"> to</w:t>
      </w:r>
      <w:proofErr w:type="gramEnd"/>
      <w:r w:rsidRPr="00D44734">
        <w:rPr>
          <w:rFonts w:ascii="Roboto" w:eastAsia="Times New Roman" w:hAnsi="Roboto" w:cs="Times New Roman"/>
          <w:color w:val="111111"/>
          <w:kern w:val="0"/>
          <w:sz w:val="27"/>
          <w:szCs w:val="27"/>
          <w:lang w:eastAsia="en-CA"/>
          <w14:ligatures w14:val="none"/>
        </w:rPr>
        <w:t xml:space="preserve"> persons with disabilities with the provision of </w:t>
      </w:r>
      <w:r w:rsidR="00D15C51">
        <w:rPr>
          <w:rFonts w:ascii="Roboto" w:eastAsia="Times New Roman" w:hAnsi="Roboto" w:cs="Times New Roman"/>
          <w:color w:val="111111"/>
          <w:kern w:val="0"/>
          <w:sz w:val="27"/>
          <w:szCs w:val="27"/>
          <w:lang w:eastAsia="en-CA"/>
          <w14:ligatures w14:val="none"/>
        </w:rPr>
        <w:t>services</w:t>
      </w:r>
      <w:r w:rsidRPr="00D44734">
        <w:rPr>
          <w:rFonts w:ascii="Roboto" w:eastAsia="Times New Roman" w:hAnsi="Roboto" w:cs="Times New Roman"/>
          <w:color w:val="111111"/>
          <w:kern w:val="0"/>
          <w:sz w:val="27"/>
          <w:szCs w:val="27"/>
          <w:lang w:eastAsia="en-CA"/>
          <w14:ligatures w14:val="none"/>
        </w:rPr>
        <w:t xml:space="preserve"> to others, unless an alternate measure is necessary, whether temporarily or on a permanent basis, to enable a person with a disability to obtain, use or benefit from the </w:t>
      </w:r>
      <w:r w:rsidR="00D15C51">
        <w:rPr>
          <w:rFonts w:ascii="Roboto" w:eastAsia="Times New Roman" w:hAnsi="Roboto" w:cs="Times New Roman"/>
          <w:color w:val="111111"/>
          <w:kern w:val="0"/>
          <w:sz w:val="27"/>
          <w:szCs w:val="27"/>
          <w:lang w:eastAsia="en-CA"/>
          <w14:ligatures w14:val="none"/>
        </w:rPr>
        <w:t>service;</w:t>
      </w:r>
    </w:p>
    <w:p w14:paraId="0D2CB19F" w14:textId="390391A4" w:rsidR="00D44734" w:rsidRPr="00D44734" w:rsidRDefault="00D44734" w:rsidP="00D44734">
      <w:pPr>
        <w:numPr>
          <w:ilvl w:val="0"/>
          <w:numId w:val="6"/>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give persons with disabilities an opportunity equal to that given to others to obtain, use and benefit from the </w:t>
      </w:r>
      <w:proofErr w:type="gramStart"/>
      <w:r w:rsidR="00D15C51">
        <w:rPr>
          <w:rFonts w:ascii="Roboto" w:eastAsia="Times New Roman" w:hAnsi="Roboto" w:cs="Times New Roman"/>
          <w:color w:val="111111"/>
          <w:kern w:val="0"/>
          <w:sz w:val="27"/>
          <w:szCs w:val="27"/>
          <w:lang w:eastAsia="en-CA"/>
          <w14:ligatures w14:val="none"/>
        </w:rPr>
        <w:t xml:space="preserve">services </w:t>
      </w:r>
      <w:r w:rsidRPr="00D44734">
        <w:rPr>
          <w:rFonts w:ascii="Roboto" w:eastAsia="Times New Roman" w:hAnsi="Roboto" w:cs="Times New Roman"/>
          <w:color w:val="111111"/>
          <w:kern w:val="0"/>
          <w:sz w:val="27"/>
          <w:szCs w:val="27"/>
          <w:lang w:eastAsia="en-CA"/>
          <w14:ligatures w14:val="none"/>
        </w:rPr>
        <w:t>;</w:t>
      </w:r>
      <w:proofErr w:type="gramEnd"/>
      <w:r w:rsidRPr="00D44734">
        <w:rPr>
          <w:rFonts w:ascii="Roboto" w:eastAsia="Times New Roman" w:hAnsi="Roboto" w:cs="Times New Roman"/>
          <w:color w:val="111111"/>
          <w:kern w:val="0"/>
          <w:sz w:val="27"/>
          <w:szCs w:val="27"/>
          <w:lang w:eastAsia="en-CA"/>
          <w14:ligatures w14:val="none"/>
        </w:rPr>
        <w:t xml:space="preserve"> and</w:t>
      </w:r>
    </w:p>
    <w:p w14:paraId="06A6CF85" w14:textId="77777777" w:rsidR="00D44734" w:rsidRPr="00D44734" w:rsidRDefault="00D44734" w:rsidP="00D44734">
      <w:pPr>
        <w:numPr>
          <w:ilvl w:val="0"/>
          <w:numId w:val="6"/>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communicate with a person with a disability in a manner that </w:t>
      </w:r>
      <w:proofErr w:type="gramStart"/>
      <w:r w:rsidRPr="00D44734">
        <w:rPr>
          <w:rFonts w:ascii="Roboto" w:eastAsia="Times New Roman" w:hAnsi="Roboto" w:cs="Times New Roman"/>
          <w:color w:val="111111"/>
          <w:kern w:val="0"/>
          <w:sz w:val="27"/>
          <w:szCs w:val="27"/>
          <w:lang w:eastAsia="en-CA"/>
          <w14:ligatures w14:val="none"/>
        </w:rPr>
        <w:t>takes into account</w:t>
      </w:r>
      <w:proofErr w:type="gramEnd"/>
      <w:r w:rsidRPr="00D44734">
        <w:rPr>
          <w:rFonts w:ascii="Roboto" w:eastAsia="Times New Roman" w:hAnsi="Roboto" w:cs="Times New Roman"/>
          <w:color w:val="111111"/>
          <w:kern w:val="0"/>
          <w:sz w:val="27"/>
          <w:szCs w:val="27"/>
          <w:lang w:eastAsia="en-CA"/>
          <w14:ligatures w14:val="none"/>
        </w:rPr>
        <w:t xml:space="preserve"> the person’s disability.</w:t>
      </w:r>
    </w:p>
    <w:p w14:paraId="20B12AA9"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Communication</w:t>
      </w:r>
    </w:p>
    <w:p w14:paraId="47BE4C04" w14:textId="25343906" w:rsidR="00D44734" w:rsidRP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00D44734" w:rsidRPr="00D44734">
        <w:rPr>
          <w:rFonts w:ascii="Roboto" w:eastAsia="Times New Roman" w:hAnsi="Roboto" w:cs="Times New Roman"/>
          <w:color w:val="111111"/>
          <w:kern w:val="0"/>
          <w:sz w:val="27"/>
          <w:szCs w:val="27"/>
          <w:lang w:eastAsia="en-CA"/>
          <w14:ligatures w14:val="none"/>
        </w:rPr>
        <w:t xml:space="preserve"> will</w:t>
      </w:r>
      <w:proofErr w:type="gramEnd"/>
      <w:r w:rsidR="00D44734" w:rsidRPr="00D44734">
        <w:rPr>
          <w:rFonts w:ascii="Roboto" w:eastAsia="Times New Roman" w:hAnsi="Roboto" w:cs="Times New Roman"/>
          <w:color w:val="111111"/>
          <w:kern w:val="0"/>
          <w:sz w:val="27"/>
          <w:szCs w:val="27"/>
          <w:lang w:eastAsia="en-CA"/>
          <w14:ligatures w14:val="none"/>
        </w:rPr>
        <w:t xml:space="preserve"> communicate with people with disabilities in ways that </w:t>
      </w:r>
      <w:proofErr w:type="gramStart"/>
      <w:r w:rsidR="00D44734" w:rsidRPr="00D44734">
        <w:rPr>
          <w:rFonts w:ascii="Roboto" w:eastAsia="Times New Roman" w:hAnsi="Roboto" w:cs="Times New Roman"/>
          <w:color w:val="111111"/>
          <w:kern w:val="0"/>
          <w:sz w:val="27"/>
          <w:szCs w:val="27"/>
          <w:lang w:eastAsia="en-CA"/>
          <w14:ligatures w14:val="none"/>
        </w:rPr>
        <w:t>take into account</w:t>
      </w:r>
      <w:proofErr w:type="gramEnd"/>
      <w:r w:rsidR="00D44734" w:rsidRPr="00D44734">
        <w:rPr>
          <w:rFonts w:ascii="Roboto" w:eastAsia="Times New Roman" w:hAnsi="Roboto" w:cs="Times New Roman"/>
          <w:color w:val="111111"/>
          <w:kern w:val="0"/>
          <w:sz w:val="27"/>
          <w:szCs w:val="27"/>
          <w:lang w:eastAsia="en-CA"/>
          <w14:ligatures w14:val="none"/>
        </w:rPr>
        <w:t xml:space="preserve"> their disability and will make reasonable efforts to have the person with a disability understand both the content and intent of communications.</w:t>
      </w:r>
    </w:p>
    <w:p w14:paraId="6A771F40" w14:textId="7777777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We will work with the person with disabilities to determine what method of communication works for them.</w:t>
      </w:r>
    </w:p>
    <w:p w14:paraId="76F6C65E"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Assistive devices</w:t>
      </w:r>
    </w:p>
    <w:p w14:paraId="74250878" w14:textId="7777777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People with disabilities may use their personal assistive devices when accessing our goods, services or facilities.</w:t>
      </w:r>
    </w:p>
    <w:p w14:paraId="4BC2DB67" w14:textId="29E5CF4D"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In cases where the assistive device presents a significant and unavoidable health or safety concern or may not be permitted for other reasons, other measures will be used to ensure the person with a disability can access our </w:t>
      </w:r>
      <w:proofErr w:type="gramStart"/>
      <w:r w:rsidRPr="00D44734">
        <w:rPr>
          <w:rFonts w:ascii="Roboto" w:eastAsia="Times New Roman" w:hAnsi="Roboto" w:cs="Times New Roman"/>
          <w:color w:val="111111"/>
          <w:kern w:val="0"/>
          <w:sz w:val="27"/>
          <w:szCs w:val="27"/>
          <w:lang w:eastAsia="en-CA"/>
          <w14:ligatures w14:val="none"/>
        </w:rPr>
        <w:t>services .</w:t>
      </w:r>
      <w:proofErr w:type="gramEnd"/>
    </w:p>
    <w:p w14:paraId="0D67E958" w14:textId="0B281D49" w:rsid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lastRenderedPageBreak/>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take steps to ensure that appropriate individuals are familiar with commonly used assistive devices that may be used by customers with disabilities while accessing our </w:t>
      </w:r>
      <w:proofErr w:type="gramStart"/>
      <w:r w:rsidRPr="00D44734">
        <w:rPr>
          <w:rFonts w:ascii="Roboto" w:eastAsia="Times New Roman" w:hAnsi="Roboto" w:cs="Times New Roman"/>
          <w:color w:val="111111"/>
          <w:kern w:val="0"/>
          <w:sz w:val="27"/>
          <w:szCs w:val="27"/>
          <w:lang w:eastAsia="en-CA"/>
          <w14:ligatures w14:val="none"/>
        </w:rPr>
        <w:t>services .</w:t>
      </w:r>
      <w:proofErr w:type="gramEnd"/>
    </w:p>
    <w:p w14:paraId="610C910E" w14:textId="77777777" w:rsidR="0060245F"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52AE3F2A" w14:textId="77777777" w:rsidR="0060245F" w:rsidRPr="00D44734"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666F9029"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Service animals</w:t>
      </w:r>
    </w:p>
    <w:p w14:paraId="60FA61C3" w14:textId="7777777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We welcome people with disabilities and their service animals. Service animals are allowed on the parts of our premises that are open to the public and third parties.</w:t>
      </w:r>
    </w:p>
    <w:p w14:paraId="00857320"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Support persons</w:t>
      </w:r>
    </w:p>
    <w:p w14:paraId="1A9E3AB7" w14:textId="767956FB"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A person with a disability who is accompanied by a support person is welcome </w:t>
      </w:r>
      <w:r w:rsidR="009610F9" w:rsidRPr="00D44734">
        <w:rPr>
          <w:rFonts w:ascii="Roboto" w:eastAsia="Times New Roman" w:hAnsi="Roboto" w:cs="Times New Roman"/>
          <w:color w:val="111111"/>
          <w:kern w:val="0"/>
          <w:sz w:val="27"/>
          <w:szCs w:val="27"/>
          <w:lang w:eastAsia="en-CA"/>
          <w14:ligatures w14:val="none"/>
        </w:rPr>
        <w:t>on the parts of our premises that are open to the public and third parties</w:t>
      </w:r>
      <w:r w:rsidR="009610F9">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with his or her support person.</w:t>
      </w:r>
    </w:p>
    <w:p w14:paraId="433F38C7"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Notice of temporary disruption</w:t>
      </w:r>
    </w:p>
    <w:p w14:paraId="38199799" w14:textId="5C67AFB7" w:rsidR="00602577" w:rsidRDefault="00D44734" w:rsidP="00602577">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In the event of a planned or unexpected disruption to </w:t>
      </w:r>
      <w:proofErr w:type="gramStart"/>
      <w:r w:rsidRPr="00D44734">
        <w:rPr>
          <w:rFonts w:ascii="Roboto" w:eastAsia="Times New Roman" w:hAnsi="Roboto" w:cs="Times New Roman"/>
          <w:color w:val="111111"/>
          <w:kern w:val="0"/>
          <w:sz w:val="27"/>
          <w:szCs w:val="27"/>
          <w:lang w:eastAsia="en-CA"/>
          <w14:ligatures w14:val="none"/>
        </w:rPr>
        <w:t>services  for</w:t>
      </w:r>
      <w:proofErr w:type="gramEnd"/>
      <w:r w:rsidRPr="00D44734">
        <w:rPr>
          <w:rFonts w:ascii="Roboto" w:eastAsia="Times New Roman" w:hAnsi="Roboto" w:cs="Times New Roman"/>
          <w:color w:val="111111"/>
          <w:kern w:val="0"/>
          <w:sz w:val="27"/>
          <w:szCs w:val="27"/>
          <w:lang w:eastAsia="en-CA"/>
          <w14:ligatures w14:val="none"/>
        </w:rPr>
        <w:t xml:space="preserve"> customers with disabilities, </w:t>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notify customers promptly. This clearly posted notice will include information about the reason for the disruption, its anticipated length of time, and a description of alternative facilities or services, if available. If the disruption is unexpected, the notices will be provided as soon as the anticipated disruption becomes known to </w:t>
      </w:r>
      <w:r w:rsidR="00602577">
        <w:rPr>
          <w:rFonts w:ascii="Roboto" w:eastAsia="Times New Roman" w:hAnsi="Roboto" w:cs="Times New Roman"/>
          <w:color w:val="111111"/>
          <w:kern w:val="0"/>
          <w:sz w:val="27"/>
          <w:szCs w:val="27"/>
          <w:lang w:eastAsia="en-CA"/>
          <w14:ligatures w14:val="none"/>
        </w:rPr>
        <w:t xml:space="preserve">Galcon Marine Ltd </w:t>
      </w:r>
      <w:r w:rsidR="00602577" w:rsidRPr="00D44734">
        <w:rPr>
          <w:rFonts w:ascii="Roboto" w:eastAsia="Times New Roman" w:hAnsi="Roboto" w:cs="Times New Roman"/>
          <w:color w:val="111111"/>
          <w:kern w:val="0"/>
          <w:sz w:val="27"/>
          <w:szCs w:val="27"/>
          <w:lang w:eastAsia="en-CA"/>
          <w14:ligatures w14:val="none"/>
        </w:rPr>
        <w:t xml:space="preserve"> </w:t>
      </w:r>
    </w:p>
    <w:p w14:paraId="0DE0877A" w14:textId="05FF8EE5" w:rsidR="00D44734" w:rsidRPr="00D44734" w:rsidRDefault="00D44734" w:rsidP="00602577">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Training</w:t>
      </w:r>
    </w:p>
    <w:p w14:paraId="79BA0DFC" w14:textId="7777777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Accessible customer service training includes:</w:t>
      </w:r>
    </w:p>
    <w:p w14:paraId="71B7855D" w14:textId="77777777" w:rsidR="00D44734" w:rsidRPr="00D44734" w:rsidRDefault="00D44734" w:rsidP="00D44734">
      <w:pPr>
        <w:numPr>
          <w:ilvl w:val="0"/>
          <w:numId w:val="7"/>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the purpose of the </w:t>
      </w:r>
      <w:r w:rsidRPr="00D44734">
        <w:rPr>
          <w:rFonts w:ascii="Roboto" w:eastAsia="Times New Roman" w:hAnsi="Roboto" w:cs="Times New Roman"/>
          <w:i/>
          <w:iCs/>
          <w:color w:val="111111"/>
          <w:kern w:val="0"/>
          <w:sz w:val="27"/>
          <w:szCs w:val="27"/>
          <w:lang w:eastAsia="en-CA"/>
          <w14:ligatures w14:val="none"/>
        </w:rPr>
        <w:t>Accessibility for Ontarians with Disabilities Act, 2005</w:t>
      </w:r>
      <w:r w:rsidRPr="00D44734">
        <w:rPr>
          <w:rFonts w:ascii="Roboto" w:eastAsia="Times New Roman" w:hAnsi="Roboto" w:cs="Times New Roman"/>
          <w:color w:val="111111"/>
          <w:kern w:val="0"/>
          <w:sz w:val="27"/>
          <w:szCs w:val="27"/>
          <w:lang w:eastAsia="en-CA"/>
          <w14:ligatures w14:val="none"/>
        </w:rPr>
        <w:t> and the requirements of the Customer Service Standards;</w:t>
      </w:r>
    </w:p>
    <w:p w14:paraId="288434B3" w14:textId="77777777" w:rsidR="00D44734" w:rsidRPr="00D44734" w:rsidRDefault="00D44734" w:rsidP="00D44734">
      <w:pPr>
        <w:numPr>
          <w:ilvl w:val="0"/>
          <w:numId w:val="7"/>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our policies related to the Customer Service Standards;</w:t>
      </w:r>
    </w:p>
    <w:p w14:paraId="72E690DD" w14:textId="77777777" w:rsidR="00D44734" w:rsidRPr="00D44734" w:rsidRDefault="00D44734" w:rsidP="00D44734">
      <w:pPr>
        <w:numPr>
          <w:ilvl w:val="0"/>
          <w:numId w:val="7"/>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how to interact and communicate with people with various types of disabilities;</w:t>
      </w:r>
    </w:p>
    <w:p w14:paraId="12506653" w14:textId="77777777" w:rsidR="00D44734" w:rsidRPr="00D44734" w:rsidRDefault="00D44734" w:rsidP="00D44734">
      <w:pPr>
        <w:numPr>
          <w:ilvl w:val="0"/>
          <w:numId w:val="7"/>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how to interact with people with disabilities who use an assistive device or require the assistance of a service animal or a support person;</w:t>
      </w:r>
    </w:p>
    <w:p w14:paraId="31723154" w14:textId="79E614C3" w:rsidR="00D44734" w:rsidRPr="00D44734" w:rsidRDefault="00D44734" w:rsidP="00D44734">
      <w:pPr>
        <w:numPr>
          <w:ilvl w:val="0"/>
          <w:numId w:val="7"/>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lastRenderedPageBreak/>
        <w:t xml:space="preserve">how to use the equipment or devices that may help with providing </w:t>
      </w:r>
      <w:proofErr w:type="gramStart"/>
      <w:r w:rsidRPr="00D44734">
        <w:rPr>
          <w:rFonts w:ascii="Roboto" w:eastAsia="Times New Roman" w:hAnsi="Roboto" w:cs="Times New Roman"/>
          <w:color w:val="111111"/>
          <w:kern w:val="0"/>
          <w:sz w:val="27"/>
          <w:szCs w:val="27"/>
          <w:lang w:eastAsia="en-CA"/>
          <w14:ligatures w14:val="none"/>
        </w:rPr>
        <w:t>services  to</w:t>
      </w:r>
      <w:proofErr w:type="gramEnd"/>
      <w:r w:rsidRPr="00D44734">
        <w:rPr>
          <w:rFonts w:ascii="Roboto" w:eastAsia="Times New Roman" w:hAnsi="Roboto" w:cs="Times New Roman"/>
          <w:color w:val="111111"/>
          <w:kern w:val="0"/>
          <w:sz w:val="27"/>
          <w:szCs w:val="27"/>
          <w:lang w:eastAsia="en-CA"/>
          <w14:ligatures w14:val="none"/>
        </w:rPr>
        <w:t xml:space="preserve"> people with disabilities; and</w:t>
      </w:r>
    </w:p>
    <w:p w14:paraId="04DB3FAE" w14:textId="0CE3955E" w:rsidR="00D44734" w:rsidRPr="00D44734" w:rsidRDefault="00D44734" w:rsidP="00D44734">
      <w:pPr>
        <w:numPr>
          <w:ilvl w:val="0"/>
          <w:numId w:val="7"/>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what to do if a person with a disability is having difficulty in accessing our organization’s services.</w:t>
      </w:r>
    </w:p>
    <w:p w14:paraId="6A26B9B8" w14:textId="5C6D469E"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Training will be appropriate to the duties of the individual. </w:t>
      </w:r>
      <w:r w:rsidR="00602577">
        <w:rPr>
          <w:rFonts w:ascii="Roboto" w:eastAsia="Times New Roman" w:hAnsi="Roboto" w:cs="Times New Roman"/>
          <w:color w:val="111111"/>
          <w:kern w:val="0"/>
          <w:sz w:val="27"/>
          <w:szCs w:val="27"/>
          <w:lang w:eastAsia="en-CA"/>
          <w14:ligatures w14:val="none"/>
        </w:rPr>
        <w:t xml:space="preserve">Galcon Marine </w:t>
      </w:r>
      <w:proofErr w:type="gramStart"/>
      <w:r w:rsidR="00602577">
        <w:rPr>
          <w:rFonts w:ascii="Roboto" w:eastAsia="Times New Roman" w:hAnsi="Roboto" w:cs="Times New Roman"/>
          <w:color w:val="111111"/>
          <w:kern w:val="0"/>
          <w:sz w:val="27"/>
          <w:szCs w:val="27"/>
          <w:lang w:eastAsia="en-CA"/>
          <w14:ligatures w14:val="none"/>
        </w:rPr>
        <w:t xml:space="preserve">Ltd </w:t>
      </w:r>
      <w:r w:rsidR="00602577" w:rsidRPr="00D44734">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trains</w:t>
      </w:r>
      <w:proofErr w:type="gramEnd"/>
      <w:r w:rsidRPr="00D44734">
        <w:rPr>
          <w:rFonts w:ascii="Roboto" w:eastAsia="Times New Roman" w:hAnsi="Roboto" w:cs="Times New Roman"/>
          <w:color w:val="111111"/>
          <w:kern w:val="0"/>
          <w:sz w:val="27"/>
          <w:szCs w:val="27"/>
          <w:lang w:eastAsia="en-CA"/>
          <w14:ligatures w14:val="none"/>
        </w:rPr>
        <w:t xml:space="preserve"> every person as soon as practicable after being hired and provides training in respect of any changes to the policies.</w:t>
      </w:r>
    </w:p>
    <w:p w14:paraId="6AAFBAEE"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Notice of availability and format of documents</w:t>
      </w:r>
    </w:p>
    <w:p w14:paraId="72A33CA9" w14:textId="60228C36" w:rsidR="00D44734" w:rsidRP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00D44734" w:rsidRPr="00D44734">
        <w:rPr>
          <w:rFonts w:ascii="Roboto" w:eastAsia="Times New Roman" w:hAnsi="Roboto" w:cs="Times New Roman"/>
          <w:color w:val="111111"/>
          <w:kern w:val="0"/>
          <w:sz w:val="27"/>
          <w:szCs w:val="27"/>
          <w:lang w:eastAsia="en-CA"/>
          <w14:ligatures w14:val="none"/>
        </w:rPr>
        <w:t xml:space="preserve"> notifies</w:t>
      </w:r>
      <w:proofErr w:type="gramEnd"/>
      <w:r w:rsidR="00D44734" w:rsidRPr="00D44734">
        <w:rPr>
          <w:rFonts w:ascii="Roboto" w:eastAsia="Times New Roman" w:hAnsi="Roboto" w:cs="Times New Roman"/>
          <w:color w:val="111111"/>
          <w:kern w:val="0"/>
          <w:sz w:val="27"/>
          <w:szCs w:val="27"/>
          <w:lang w:eastAsia="en-CA"/>
          <w14:ligatures w14:val="none"/>
        </w:rPr>
        <w:t xml:space="preserve"> the public that documents related to accessible customer service, are available upon request on its public website.</w:t>
      </w:r>
    </w:p>
    <w:p w14:paraId="7B5B176D" w14:textId="5C8C4965" w:rsidR="00D44734" w:rsidRP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00D44734" w:rsidRPr="00D44734">
        <w:rPr>
          <w:rFonts w:ascii="Roboto" w:eastAsia="Times New Roman" w:hAnsi="Roboto" w:cs="Times New Roman"/>
          <w:color w:val="111111"/>
          <w:kern w:val="0"/>
          <w:sz w:val="27"/>
          <w:szCs w:val="27"/>
          <w:lang w:eastAsia="en-CA"/>
          <w14:ligatures w14:val="none"/>
        </w:rPr>
        <w:t xml:space="preserve"> will</w:t>
      </w:r>
      <w:proofErr w:type="gramEnd"/>
      <w:r w:rsidR="00D44734" w:rsidRPr="00D44734">
        <w:rPr>
          <w:rFonts w:ascii="Roboto" w:eastAsia="Times New Roman" w:hAnsi="Roboto" w:cs="Times New Roman"/>
          <w:color w:val="111111"/>
          <w:kern w:val="0"/>
          <w:sz w:val="27"/>
          <w:szCs w:val="27"/>
          <w:lang w:eastAsia="en-CA"/>
          <w14:ligatures w14:val="none"/>
        </w:rPr>
        <w:t xml:space="preserve"> provide these documents in an accessible format or with communication support, on request. We will consult with the person making the request to determine the suitability of the format or communication support. We will provide the accessible format in a timely manner and, at no additional cost.</w:t>
      </w:r>
    </w:p>
    <w:p w14:paraId="709EB07F"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Resources</w:t>
      </w:r>
    </w:p>
    <w:p w14:paraId="12E5FABD" w14:textId="77777777" w:rsidR="00D44734" w:rsidRPr="00D44734" w:rsidRDefault="00D44734" w:rsidP="00D44734">
      <w:pPr>
        <w:numPr>
          <w:ilvl w:val="0"/>
          <w:numId w:val="8"/>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5" w:history="1">
        <w:r w:rsidRPr="00D44734">
          <w:rPr>
            <w:rFonts w:ascii="Roboto" w:eastAsia="Times New Roman" w:hAnsi="Roboto" w:cs="Times New Roman"/>
            <w:b/>
            <w:bCs/>
            <w:color w:val="005EB8"/>
            <w:kern w:val="0"/>
            <w:sz w:val="27"/>
            <w:szCs w:val="27"/>
            <w:u w:val="single"/>
            <w:lang w:eastAsia="en-CA"/>
            <w14:ligatures w14:val="none"/>
          </w:rPr>
          <w:t>Customer Service Standard (aoda.ca</w:t>
        </w:r>
        <w:r w:rsidRPr="00D44734">
          <w:rPr>
            <w:rFonts w:ascii="Roboto" w:eastAsia="Times New Roman" w:hAnsi="Roboto" w:cs="Times New Roman"/>
            <w:color w:val="005EB8"/>
            <w:kern w:val="0"/>
            <w:sz w:val="27"/>
            <w:szCs w:val="27"/>
            <w:u w:val="single"/>
            <w:lang w:eastAsia="en-CA"/>
            <w14:ligatures w14:val="none"/>
          </w:rPr>
          <w:t>)</w:t>
        </w:r>
      </w:hyperlink>
    </w:p>
    <w:p w14:paraId="1BD0EF37" w14:textId="77777777" w:rsidR="00D44734" w:rsidRPr="00D44734" w:rsidRDefault="00D44734" w:rsidP="00D44734">
      <w:pPr>
        <w:numPr>
          <w:ilvl w:val="0"/>
          <w:numId w:val="8"/>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6" w:history="1">
        <w:r w:rsidRPr="00D44734">
          <w:rPr>
            <w:rFonts w:ascii="Roboto" w:eastAsia="Times New Roman" w:hAnsi="Roboto" w:cs="Times New Roman"/>
            <w:b/>
            <w:bCs/>
            <w:color w:val="005EB8"/>
            <w:kern w:val="0"/>
            <w:sz w:val="27"/>
            <w:szCs w:val="27"/>
            <w:u w:val="single"/>
            <w:lang w:eastAsia="en-CA"/>
            <w14:ligatures w14:val="none"/>
          </w:rPr>
          <w:t>Customer Service Guide (aoda.ca)</w:t>
        </w:r>
      </w:hyperlink>
    </w:p>
    <w:p w14:paraId="3975E08E" w14:textId="77777777" w:rsidR="00D44734" w:rsidRPr="00D44734" w:rsidRDefault="00D44734" w:rsidP="00D44734">
      <w:pPr>
        <w:shd w:val="clear" w:color="auto" w:fill="FFFFFF"/>
        <w:spacing w:before="100" w:beforeAutospacing="1" w:after="100" w:afterAutospacing="1" w:line="240" w:lineRule="auto"/>
        <w:outlineLvl w:val="1"/>
        <w:rPr>
          <w:rFonts w:ascii="Roboto" w:eastAsia="Times New Roman" w:hAnsi="Roboto" w:cs="Times New Roman"/>
          <w:color w:val="111111"/>
          <w:kern w:val="0"/>
          <w:sz w:val="36"/>
          <w:szCs w:val="36"/>
          <w:lang w:eastAsia="en-CA"/>
          <w14:ligatures w14:val="none"/>
        </w:rPr>
      </w:pPr>
      <w:r w:rsidRPr="00D44734">
        <w:rPr>
          <w:rFonts w:ascii="Roboto" w:eastAsia="Times New Roman" w:hAnsi="Roboto" w:cs="Times New Roman"/>
          <w:color w:val="111111"/>
          <w:kern w:val="0"/>
          <w:sz w:val="36"/>
          <w:szCs w:val="36"/>
          <w:lang w:eastAsia="en-CA"/>
          <w14:ligatures w14:val="none"/>
        </w:rPr>
        <w:t>4. Accessible employment policy</w:t>
      </w:r>
    </w:p>
    <w:p w14:paraId="7A347DAD" w14:textId="7777777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The Accessible Employment standard requires that employers must make their workplace and employment practices accessible to potential or current employees with disabilities.</w:t>
      </w:r>
    </w:p>
    <w:p w14:paraId="4AC64ABC" w14:textId="1D3F1153" w:rsidR="00D44734" w:rsidRP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t>
      </w:r>
      <w:r w:rsidR="00D44734" w:rsidRPr="00D44734">
        <w:rPr>
          <w:rFonts w:ascii="Roboto" w:eastAsia="Times New Roman" w:hAnsi="Roboto" w:cs="Times New Roman"/>
          <w:color w:val="111111"/>
          <w:kern w:val="0"/>
          <w:sz w:val="27"/>
          <w:szCs w:val="27"/>
          <w:lang w:eastAsia="en-CA"/>
          <w14:ligatures w14:val="none"/>
        </w:rPr>
        <w:t>has</w:t>
      </w:r>
      <w:proofErr w:type="gramEnd"/>
      <w:r w:rsidR="00D44734" w:rsidRPr="00D44734">
        <w:rPr>
          <w:rFonts w:ascii="Roboto" w:eastAsia="Times New Roman" w:hAnsi="Roboto" w:cs="Times New Roman"/>
          <w:color w:val="111111"/>
          <w:kern w:val="0"/>
          <w:sz w:val="27"/>
          <w:szCs w:val="27"/>
          <w:lang w:eastAsia="en-CA"/>
          <w14:ligatures w14:val="none"/>
        </w:rPr>
        <w:t xml:space="preserve"> a process for receiving and responding to feedback related to accessible employment (see Section 5) and the process is accessible to persons with disabilities upon request.</w:t>
      </w:r>
    </w:p>
    <w:p w14:paraId="342DF5EC"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Recruitment and selection process</w:t>
      </w:r>
    </w:p>
    <w:p w14:paraId="62404097" w14:textId="35B1D524" w:rsidR="00D44734" w:rsidRP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t>
      </w:r>
      <w:r w:rsidR="00D44734" w:rsidRPr="00D44734">
        <w:rPr>
          <w:rFonts w:ascii="Roboto" w:eastAsia="Times New Roman" w:hAnsi="Roboto" w:cs="Times New Roman"/>
          <w:color w:val="111111"/>
          <w:kern w:val="0"/>
          <w:sz w:val="27"/>
          <w:szCs w:val="27"/>
          <w:lang w:eastAsia="en-CA"/>
          <w14:ligatures w14:val="none"/>
        </w:rPr>
        <w:t>notifies</w:t>
      </w:r>
      <w:proofErr w:type="gramEnd"/>
      <w:r w:rsidR="00D44734" w:rsidRPr="00D44734">
        <w:rPr>
          <w:rFonts w:ascii="Roboto" w:eastAsia="Times New Roman" w:hAnsi="Roboto" w:cs="Times New Roman"/>
          <w:color w:val="111111"/>
          <w:kern w:val="0"/>
          <w:sz w:val="27"/>
          <w:szCs w:val="27"/>
          <w:lang w:eastAsia="en-CA"/>
          <w14:ligatures w14:val="none"/>
        </w:rPr>
        <w:t xml:space="preserve"> employees, job applicants and the public that accommodations can be made during recruitment and hiring. </w:t>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t>
      </w:r>
      <w:r w:rsidR="00D44734" w:rsidRPr="00D44734">
        <w:rPr>
          <w:rFonts w:ascii="Roboto" w:eastAsia="Times New Roman" w:hAnsi="Roboto" w:cs="Times New Roman"/>
          <w:color w:val="111111"/>
          <w:kern w:val="0"/>
          <w:sz w:val="27"/>
          <w:szCs w:val="27"/>
          <w:lang w:eastAsia="en-CA"/>
          <w14:ligatures w14:val="none"/>
        </w:rPr>
        <w:t>notifies</w:t>
      </w:r>
      <w:proofErr w:type="gramEnd"/>
      <w:r w:rsidR="00D44734" w:rsidRPr="00D44734">
        <w:rPr>
          <w:rFonts w:ascii="Roboto" w:eastAsia="Times New Roman" w:hAnsi="Roboto" w:cs="Times New Roman"/>
          <w:color w:val="111111"/>
          <w:kern w:val="0"/>
          <w:sz w:val="27"/>
          <w:szCs w:val="27"/>
          <w:lang w:eastAsia="en-CA"/>
          <w14:ligatures w14:val="none"/>
        </w:rPr>
        <w:t xml:space="preserve"> job applicants when they are individually selected to participate in an assessment or selection process that accommodations are available upon </w:t>
      </w:r>
      <w:r w:rsidR="00D44734" w:rsidRPr="00D44734">
        <w:rPr>
          <w:rFonts w:ascii="Roboto" w:eastAsia="Times New Roman" w:hAnsi="Roboto" w:cs="Times New Roman"/>
          <w:color w:val="111111"/>
          <w:kern w:val="0"/>
          <w:sz w:val="27"/>
          <w:szCs w:val="27"/>
          <w:lang w:eastAsia="en-CA"/>
          <w14:ligatures w14:val="none"/>
        </w:rPr>
        <w:lastRenderedPageBreak/>
        <w:t xml:space="preserve">request. </w:t>
      </w:r>
      <w:r w:rsidR="00D44734">
        <w:rPr>
          <w:rFonts w:ascii="Roboto" w:eastAsia="Times New Roman" w:hAnsi="Roboto" w:cs="Times New Roman"/>
          <w:color w:val="111111"/>
          <w:kern w:val="0"/>
          <w:sz w:val="27"/>
          <w:szCs w:val="27"/>
          <w:lang w:eastAsia="en-CA"/>
          <w14:ligatures w14:val="none"/>
        </w:rPr>
        <w:t xml:space="preserve">Galcon Marine </w:t>
      </w:r>
      <w:proofErr w:type="gramStart"/>
      <w:r w:rsidR="00D44734">
        <w:rPr>
          <w:rFonts w:ascii="Roboto" w:eastAsia="Times New Roman" w:hAnsi="Roboto" w:cs="Times New Roman"/>
          <w:color w:val="111111"/>
          <w:kern w:val="0"/>
          <w:sz w:val="27"/>
          <w:szCs w:val="27"/>
          <w:lang w:eastAsia="en-CA"/>
          <w14:ligatures w14:val="none"/>
        </w:rPr>
        <w:t xml:space="preserve">Ltd </w:t>
      </w:r>
      <w:r w:rsidR="00D44734" w:rsidRPr="00D44734">
        <w:rPr>
          <w:rFonts w:ascii="Roboto" w:eastAsia="Times New Roman" w:hAnsi="Roboto" w:cs="Times New Roman"/>
          <w:color w:val="111111"/>
          <w:kern w:val="0"/>
          <w:sz w:val="27"/>
          <w:szCs w:val="27"/>
          <w:lang w:eastAsia="en-CA"/>
          <w14:ligatures w14:val="none"/>
        </w:rPr>
        <w:t xml:space="preserve"> consults</w:t>
      </w:r>
      <w:proofErr w:type="gramEnd"/>
      <w:r w:rsidR="00D44734" w:rsidRPr="00D44734">
        <w:rPr>
          <w:rFonts w:ascii="Roboto" w:eastAsia="Times New Roman" w:hAnsi="Roboto" w:cs="Times New Roman"/>
          <w:color w:val="111111"/>
          <w:kern w:val="0"/>
          <w:sz w:val="27"/>
          <w:szCs w:val="27"/>
          <w:lang w:eastAsia="en-CA"/>
          <w14:ligatures w14:val="none"/>
        </w:rPr>
        <w:t xml:space="preserve"> with the applicants and provides or arranges for suitable accommodation.</w:t>
      </w:r>
    </w:p>
    <w:p w14:paraId="55FAC33C" w14:textId="17590F38" w:rsid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notifies</w:t>
      </w:r>
      <w:proofErr w:type="gramEnd"/>
      <w:r w:rsidRPr="00D44734">
        <w:rPr>
          <w:rFonts w:ascii="Roboto" w:eastAsia="Times New Roman" w:hAnsi="Roboto" w:cs="Times New Roman"/>
          <w:color w:val="111111"/>
          <w:kern w:val="0"/>
          <w:sz w:val="27"/>
          <w:szCs w:val="27"/>
          <w:lang w:eastAsia="en-CA"/>
          <w14:ligatures w14:val="none"/>
        </w:rPr>
        <w:t xml:space="preserve"> successful applicants of policies for accommodating employees with disabilities when making offers of employment.</w:t>
      </w:r>
    </w:p>
    <w:p w14:paraId="57378B60" w14:textId="77777777" w:rsidR="0060245F" w:rsidRPr="00D44734"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1020C199"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Employee notification</w:t>
      </w:r>
    </w:p>
    <w:p w14:paraId="53AFB42B" w14:textId="0170EA16"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notifies</w:t>
      </w:r>
      <w:proofErr w:type="gramEnd"/>
      <w:r w:rsidRPr="00D44734">
        <w:rPr>
          <w:rFonts w:ascii="Roboto" w:eastAsia="Times New Roman" w:hAnsi="Roboto" w:cs="Times New Roman"/>
          <w:color w:val="111111"/>
          <w:kern w:val="0"/>
          <w:sz w:val="27"/>
          <w:szCs w:val="27"/>
          <w:lang w:eastAsia="en-CA"/>
          <w14:ligatures w14:val="none"/>
        </w:rPr>
        <w:t xml:space="preserve"> staff that supports are available for those with disabilities as soon as practicable after they begin their employment. </w:t>
      </w: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provides</w:t>
      </w:r>
      <w:proofErr w:type="gramEnd"/>
      <w:r w:rsidRPr="00D44734">
        <w:rPr>
          <w:rFonts w:ascii="Roboto" w:eastAsia="Times New Roman" w:hAnsi="Roboto" w:cs="Times New Roman"/>
          <w:color w:val="111111"/>
          <w:kern w:val="0"/>
          <w:sz w:val="27"/>
          <w:szCs w:val="27"/>
          <w:lang w:eastAsia="en-CA"/>
          <w14:ligatures w14:val="none"/>
        </w:rPr>
        <w:t xml:space="preserve"> updated information to employees whenever there is a change to existing policies on the provision of job accommodation that </w:t>
      </w:r>
      <w:proofErr w:type="gramStart"/>
      <w:r w:rsidRPr="00D44734">
        <w:rPr>
          <w:rFonts w:ascii="Roboto" w:eastAsia="Times New Roman" w:hAnsi="Roboto" w:cs="Times New Roman"/>
          <w:color w:val="111111"/>
          <w:kern w:val="0"/>
          <w:sz w:val="27"/>
          <w:szCs w:val="27"/>
          <w:lang w:eastAsia="en-CA"/>
          <w14:ligatures w14:val="none"/>
        </w:rPr>
        <w:t>take into account</w:t>
      </w:r>
      <w:proofErr w:type="gramEnd"/>
      <w:r w:rsidRPr="00D44734">
        <w:rPr>
          <w:rFonts w:ascii="Roboto" w:eastAsia="Times New Roman" w:hAnsi="Roboto" w:cs="Times New Roman"/>
          <w:color w:val="111111"/>
          <w:kern w:val="0"/>
          <w:sz w:val="27"/>
          <w:szCs w:val="27"/>
          <w:lang w:eastAsia="en-CA"/>
          <w14:ligatures w14:val="none"/>
        </w:rPr>
        <w:t xml:space="preserve"> an employee’s accessibility needs due to a disability.</w:t>
      </w:r>
    </w:p>
    <w:p w14:paraId="169FA832"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Individual accommodation plans</w:t>
      </w:r>
    </w:p>
    <w:p w14:paraId="06044016" w14:textId="00A813F8"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work with employees to develop individual accommodation plans (IAP), as required.</w:t>
      </w:r>
    </w:p>
    <w:p w14:paraId="6C1B4F20" w14:textId="0D7F0227"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consult with employees when arranging for the provision of suitable accommodation in a manner that </w:t>
      </w:r>
      <w:proofErr w:type="gramStart"/>
      <w:r w:rsidRPr="00D44734">
        <w:rPr>
          <w:rFonts w:ascii="Roboto" w:eastAsia="Times New Roman" w:hAnsi="Roboto" w:cs="Times New Roman"/>
          <w:color w:val="111111"/>
          <w:kern w:val="0"/>
          <w:sz w:val="27"/>
          <w:szCs w:val="27"/>
          <w:lang w:eastAsia="en-CA"/>
          <w14:ligatures w14:val="none"/>
        </w:rPr>
        <w:t>takes into account</w:t>
      </w:r>
      <w:proofErr w:type="gramEnd"/>
      <w:r w:rsidRPr="00D44734">
        <w:rPr>
          <w:rFonts w:ascii="Roboto" w:eastAsia="Times New Roman" w:hAnsi="Roboto" w:cs="Times New Roman"/>
          <w:color w:val="111111"/>
          <w:kern w:val="0"/>
          <w:sz w:val="27"/>
          <w:szCs w:val="27"/>
          <w:lang w:eastAsia="en-CA"/>
          <w14:ligatures w14:val="none"/>
        </w:rPr>
        <w:t xml:space="preserve"> the accessibility needs due to disability</w:t>
      </w:r>
      <w:r w:rsidR="00602577" w:rsidRPr="00602577">
        <w:rPr>
          <w:rFonts w:ascii="Roboto" w:eastAsia="Times New Roman" w:hAnsi="Roboto" w:cs="Times New Roman"/>
          <w:color w:val="111111"/>
          <w:kern w:val="0"/>
          <w:sz w:val="27"/>
          <w:szCs w:val="27"/>
          <w:lang w:eastAsia="en-CA"/>
          <w14:ligatures w14:val="none"/>
        </w:rPr>
        <w:t xml:space="preserve"> </w:t>
      </w:r>
      <w:r w:rsidR="00602577">
        <w:rPr>
          <w:rFonts w:ascii="Roboto" w:eastAsia="Times New Roman" w:hAnsi="Roboto" w:cs="Times New Roman"/>
          <w:color w:val="111111"/>
          <w:kern w:val="0"/>
          <w:sz w:val="27"/>
          <w:szCs w:val="27"/>
          <w:lang w:eastAsia="en-CA"/>
          <w14:ligatures w14:val="none"/>
        </w:rPr>
        <w:t xml:space="preserve">Galcon Marine </w:t>
      </w:r>
      <w:proofErr w:type="gramStart"/>
      <w:r w:rsidR="00602577">
        <w:rPr>
          <w:rFonts w:ascii="Roboto" w:eastAsia="Times New Roman" w:hAnsi="Roboto" w:cs="Times New Roman"/>
          <w:color w:val="111111"/>
          <w:kern w:val="0"/>
          <w:sz w:val="27"/>
          <w:szCs w:val="27"/>
          <w:lang w:eastAsia="en-CA"/>
          <w14:ligatures w14:val="none"/>
        </w:rPr>
        <w:t xml:space="preserve">Ltd </w:t>
      </w:r>
      <w:r w:rsidR="00602577" w:rsidRPr="00D44734">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will</w:t>
      </w:r>
      <w:proofErr w:type="gramEnd"/>
      <w:r w:rsidRPr="00D44734">
        <w:rPr>
          <w:rFonts w:ascii="Roboto" w:eastAsia="Times New Roman" w:hAnsi="Roboto" w:cs="Times New Roman"/>
          <w:color w:val="111111"/>
          <w:kern w:val="0"/>
          <w:sz w:val="27"/>
          <w:szCs w:val="27"/>
          <w:lang w:eastAsia="en-CA"/>
          <w14:ligatures w14:val="none"/>
        </w:rPr>
        <w:t xml:space="preserve"> consult with the person making the request in determining the suitability of an accessible format or communication supports specifically for:</w:t>
      </w:r>
    </w:p>
    <w:p w14:paraId="6EB7753C" w14:textId="77777777" w:rsidR="00D44734" w:rsidRPr="00D44734" w:rsidRDefault="00D44734" w:rsidP="00D44734">
      <w:pPr>
        <w:numPr>
          <w:ilvl w:val="0"/>
          <w:numId w:val="9"/>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information that is needed </w:t>
      </w:r>
      <w:proofErr w:type="gramStart"/>
      <w:r w:rsidRPr="00D44734">
        <w:rPr>
          <w:rFonts w:ascii="Roboto" w:eastAsia="Times New Roman" w:hAnsi="Roboto" w:cs="Times New Roman"/>
          <w:color w:val="111111"/>
          <w:kern w:val="0"/>
          <w:sz w:val="27"/>
          <w:szCs w:val="27"/>
          <w:lang w:eastAsia="en-CA"/>
          <w14:ligatures w14:val="none"/>
        </w:rPr>
        <w:t>in order to</w:t>
      </w:r>
      <w:proofErr w:type="gramEnd"/>
      <w:r w:rsidRPr="00D44734">
        <w:rPr>
          <w:rFonts w:ascii="Roboto" w:eastAsia="Times New Roman" w:hAnsi="Roboto" w:cs="Times New Roman"/>
          <w:color w:val="111111"/>
          <w:kern w:val="0"/>
          <w:sz w:val="27"/>
          <w:szCs w:val="27"/>
          <w:lang w:eastAsia="en-CA"/>
          <w14:ligatures w14:val="none"/>
        </w:rPr>
        <w:t xml:space="preserve"> perform the employee’s job; and</w:t>
      </w:r>
    </w:p>
    <w:p w14:paraId="0F196D52" w14:textId="77777777" w:rsidR="00D44734" w:rsidRPr="00D44734" w:rsidRDefault="00D44734" w:rsidP="00D44734">
      <w:pPr>
        <w:numPr>
          <w:ilvl w:val="0"/>
          <w:numId w:val="9"/>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information that is generally available to employees in the workplace</w:t>
      </w:r>
    </w:p>
    <w:p w14:paraId="5D839344" w14:textId="77777777" w:rsidR="00D44734" w:rsidRPr="00D44734" w:rsidRDefault="00D44734" w:rsidP="00D44734">
      <w:pPr>
        <w:shd w:val="clear" w:color="auto" w:fill="FFFFFF"/>
        <w:spacing w:beforeAutospacing="1" w:after="0" w:afterAutospacing="1" w:line="240" w:lineRule="auto"/>
        <w:outlineLvl w:val="3"/>
        <w:rPr>
          <w:rFonts w:ascii="Roboto" w:eastAsia="Times New Roman" w:hAnsi="Roboto" w:cs="Times New Roman"/>
          <w:color w:val="111111"/>
          <w:kern w:val="0"/>
          <w:sz w:val="24"/>
          <w:szCs w:val="24"/>
          <w:lang w:eastAsia="en-CA"/>
          <w14:ligatures w14:val="none"/>
        </w:rPr>
      </w:pPr>
      <w:r w:rsidRPr="00D44734">
        <w:rPr>
          <w:rFonts w:ascii="Roboto" w:eastAsia="Times New Roman" w:hAnsi="Roboto" w:cs="Times New Roman"/>
          <w:b/>
          <w:bCs/>
          <w:color w:val="111111"/>
          <w:kern w:val="0"/>
          <w:sz w:val="24"/>
          <w:szCs w:val="24"/>
          <w:lang w:eastAsia="en-CA"/>
          <w14:ligatures w14:val="none"/>
        </w:rPr>
        <w:t>IAP Process</w:t>
      </w:r>
    </w:p>
    <w:p w14:paraId="1BB5858D" w14:textId="77777777" w:rsidR="00D44734" w:rsidRPr="00D44734" w:rsidRDefault="00D44734" w:rsidP="00D44734">
      <w:pPr>
        <w:numPr>
          <w:ilvl w:val="0"/>
          <w:numId w:val="10"/>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Employees requiring an accommodation should advise their manager or Human Resources. If the employee advises their manager, the Manager will contact Human Resources.</w:t>
      </w:r>
    </w:p>
    <w:p w14:paraId="1DD130A4" w14:textId="77777777" w:rsidR="00D44734" w:rsidRPr="00D44734" w:rsidRDefault="00D44734" w:rsidP="00D44734">
      <w:pPr>
        <w:numPr>
          <w:ilvl w:val="0"/>
          <w:numId w:val="10"/>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Employees will participate in developing an IAP with Human Resources. Employees will provide information and documentation regarding the functional limitations and accommodation request.</w:t>
      </w:r>
    </w:p>
    <w:p w14:paraId="7D43C2D0" w14:textId="0C9BF3B0" w:rsidR="00D44734" w:rsidRPr="00D44734" w:rsidRDefault="00D44734" w:rsidP="00D44734">
      <w:pPr>
        <w:numPr>
          <w:ilvl w:val="0"/>
          <w:numId w:val="10"/>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will</w:t>
      </w:r>
      <w:proofErr w:type="gramEnd"/>
      <w:r w:rsidRPr="00D44734">
        <w:rPr>
          <w:rFonts w:ascii="Roboto" w:eastAsia="Times New Roman" w:hAnsi="Roboto" w:cs="Times New Roman"/>
          <w:color w:val="111111"/>
          <w:kern w:val="0"/>
          <w:sz w:val="27"/>
          <w:szCs w:val="27"/>
          <w:lang w:eastAsia="en-CA"/>
          <w14:ligatures w14:val="none"/>
        </w:rPr>
        <w:t xml:space="preserve"> consider the accommodation request, and determine what, if any, accommodation will be provided. Third party </w:t>
      </w:r>
      <w:r w:rsidRPr="00D44734">
        <w:rPr>
          <w:rFonts w:ascii="Roboto" w:eastAsia="Times New Roman" w:hAnsi="Roboto" w:cs="Times New Roman"/>
          <w:color w:val="111111"/>
          <w:kern w:val="0"/>
          <w:sz w:val="27"/>
          <w:szCs w:val="27"/>
          <w:lang w:eastAsia="en-CA"/>
          <w14:ligatures w14:val="none"/>
        </w:rPr>
        <w:lastRenderedPageBreak/>
        <w:t xml:space="preserve">expertise may be consulted where appropriate, at </w:t>
      </w:r>
      <w:r w:rsidR="001D1721">
        <w:rPr>
          <w:rFonts w:ascii="Roboto" w:eastAsia="Times New Roman" w:hAnsi="Roboto" w:cs="Times New Roman"/>
          <w:color w:val="111111"/>
          <w:kern w:val="0"/>
          <w:sz w:val="27"/>
          <w:szCs w:val="27"/>
          <w:lang w:eastAsia="en-CA"/>
          <w14:ligatures w14:val="none"/>
        </w:rPr>
        <w:t xml:space="preserve">Galcon Marine </w:t>
      </w:r>
      <w:proofErr w:type="spellStart"/>
      <w:r w:rsidR="001D1721">
        <w:rPr>
          <w:rFonts w:ascii="Roboto" w:eastAsia="Times New Roman" w:hAnsi="Roboto" w:cs="Times New Roman"/>
          <w:color w:val="111111"/>
          <w:kern w:val="0"/>
          <w:sz w:val="27"/>
          <w:szCs w:val="27"/>
          <w:lang w:eastAsia="en-CA"/>
          <w14:ligatures w14:val="none"/>
        </w:rPr>
        <w:t>Ltd’s</w:t>
      </w:r>
      <w:proofErr w:type="spellEnd"/>
      <w:r w:rsidRPr="00D44734">
        <w:rPr>
          <w:rFonts w:ascii="Roboto" w:eastAsia="Times New Roman" w:hAnsi="Roboto" w:cs="Times New Roman"/>
          <w:color w:val="111111"/>
          <w:kern w:val="0"/>
          <w:sz w:val="27"/>
          <w:szCs w:val="27"/>
          <w:lang w:eastAsia="en-CA"/>
          <w14:ligatures w14:val="none"/>
        </w:rPr>
        <w:t xml:space="preserve"> expense, to assist in assessing potential accommodations.</w:t>
      </w:r>
    </w:p>
    <w:p w14:paraId="2B95B175" w14:textId="77777777" w:rsidR="00D44734" w:rsidRPr="00D44734" w:rsidRDefault="00D44734" w:rsidP="00D44734">
      <w:pPr>
        <w:numPr>
          <w:ilvl w:val="0"/>
          <w:numId w:val="10"/>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Human Resources will document the accommodation requirements in an IAP, including any workplace emergency response information that may be required. IAPs will be kept as confidential as possible.</w:t>
      </w:r>
    </w:p>
    <w:p w14:paraId="28C58DC7" w14:textId="77777777" w:rsidR="00D44734" w:rsidRPr="00D44734" w:rsidRDefault="00D44734" w:rsidP="00D44734">
      <w:pPr>
        <w:numPr>
          <w:ilvl w:val="0"/>
          <w:numId w:val="10"/>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Human Resources is responsible to ensure the accommodation requirements outlined in the IAP are in place.</w:t>
      </w:r>
    </w:p>
    <w:p w14:paraId="3DDCCE94" w14:textId="77777777" w:rsidR="00D44734" w:rsidRPr="00D44734" w:rsidRDefault="00D44734" w:rsidP="00D44734">
      <w:pPr>
        <w:numPr>
          <w:ilvl w:val="0"/>
          <w:numId w:val="10"/>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Human Resources and the employee will review IAPs annually, or upon any change in the employee’s disability-related needs.</w:t>
      </w:r>
    </w:p>
    <w:p w14:paraId="5AEDE1F3" w14:textId="165CA3BF" w:rsidR="00D44734" w:rsidRPr="00D44734" w:rsidRDefault="00D44734" w:rsidP="00D44734">
      <w:pPr>
        <w:numPr>
          <w:ilvl w:val="0"/>
          <w:numId w:val="10"/>
        </w:num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IF </w:t>
      </w:r>
      <w:r w:rsidR="00334EB3">
        <w:rPr>
          <w:rFonts w:ascii="Roboto" w:eastAsia="Times New Roman" w:hAnsi="Roboto" w:cs="Times New Roman"/>
          <w:color w:val="111111"/>
          <w:kern w:val="0"/>
          <w:sz w:val="27"/>
          <w:szCs w:val="27"/>
          <w:lang w:eastAsia="en-CA"/>
          <w14:ligatures w14:val="none"/>
        </w:rPr>
        <w:t xml:space="preserve">Galcon Marine </w:t>
      </w:r>
      <w:proofErr w:type="gramStart"/>
      <w:r w:rsidR="00334EB3">
        <w:rPr>
          <w:rFonts w:ascii="Roboto" w:eastAsia="Times New Roman" w:hAnsi="Roboto" w:cs="Times New Roman"/>
          <w:color w:val="111111"/>
          <w:kern w:val="0"/>
          <w:sz w:val="27"/>
          <w:szCs w:val="27"/>
          <w:lang w:eastAsia="en-CA"/>
          <w14:ligatures w14:val="none"/>
        </w:rPr>
        <w:t xml:space="preserve">Ltd </w:t>
      </w:r>
      <w:r w:rsidR="00334EB3" w:rsidRPr="00D44734">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determines</w:t>
      </w:r>
      <w:proofErr w:type="gramEnd"/>
      <w:r w:rsidRPr="00D44734">
        <w:rPr>
          <w:rFonts w:ascii="Roboto" w:eastAsia="Times New Roman" w:hAnsi="Roboto" w:cs="Times New Roman"/>
          <w:color w:val="111111"/>
          <w:kern w:val="0"/>
          <w:sz w:val="27"/>
          <w:szCs w:val="27"/>
          <w:lang w:eastAsia="en-CA"/>
          <w14:ligatures w14:val="none"/>
        </w:rPr>
        <w:t xml:space="preserve"> that accommodation is not required or if </w:t>
      </w:r>
      <w:r w:rsidR="00334EB3">
        <w:rPr>
          <w:rFonts w:ascii="Roboto" w:eastAsia="Times New Roman" w:hAnsi="Roboto" w:cs="Times New Roman"/>
          <w:color w:val="111111"/>
          <w:kern w:val="0"/>
          <w:sz w:val="27"/>
          <w:szCs w:val="27"/>
          <w:lang w:eastAsia="en-CA"/>
          <w14:ligatures w14:val="none"/>
        </w:rPr>
        <w:t xml:space="preserve">Galcon Marine </w:t>
      </w:r>
      <w:proofErr w:type="gramStart"/>
      <w:r w:rsidR="00334EB3">
        <w:rPr>
          <w:rFonts w:ascii="Roboto" w:eastAsia="Times New Roman" w:hAnsi="Roboto" w:cs="Times New Roman"/>
          <w:color w:val="111111"/>
          <w:kern w:val="0"/>
          <w:sz w:val="27"/>
          <w:szCs w:val="27"/>
          <w:lang w:eastAsia="en-CA"/>
          <w14:ligatures w14:val="none"/>
        </w:rPr>
        <w:t xml:space="preserve">Ltd </w:t>
      </w:r>
      <w:r w:rsidR="00334EB3" w:rsidRPr="00D44734">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cannot</w:t>
      </w:r>
      <w:proofErr w:type="gramEnd"/>
      <w:r w:rsidRPr="00D44734">
        <w:rPr>
          <w:rFonts w:ascii="Roboto" w:eastAsia="Times New Roman" w:hAnsi="Roboto" w:cs="Times New Roman"/>
          <w:color w:val="111111"/>
          <w:kern w:val="0"/>
          <w:sz w:val="27"/>
          <w:szCs w:val="27"/>
          <w:lang w:eastAsia="en-CA"/>
          <w14:ligatures w14:val="none"/>
        </w:rPr>
        <w:t xml:space="preserve"> accommodate the employee without undue hardship, the employee will be provided with the reasons for this decision.</w:t>
      </w:r>
    </w:p>
    <w:p w14:paraId="73020D7A"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Workplace emergency response information</w:t>
      </w:r>
    </w:p>
    <w:p w14:paraId="30CBF83C" w14:textId="06D63041"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 xml:space="preserve">Where needed, </w:t>
      </w:r>
      <w:r w:rsidR="00334EB3">
        <w:rPr>
          <w:rFonts w:ascii="Roboto" w:eastAsia="Times New Roman" w:hAnsi="Roboto" w:cs="Times New Roman"/>
          <w:color w:val="111111"/>
          <w:kern w:val="0"/>
          <w:sz w:val="27"/>
          <w:szCs w:val="27"/>
          <w:lang w:eastAsia="en-CA"/>
          <w14:ligatures w14:val="none"/>
        </w:rPr>
        <w:t xml:space="preserve">Galcon Marine </w:t>
      </w:r>
      <w:proofErr w:type="gramStart"/>
      <w:r w:rsidR="00334EB3">
        <w:rPr>
          <w:rFonts w:ascii="Roboto" w:eastAsia="Times New Roman" w:hAnsi="Roboto" w:cs="Times New Roman"/>
          <w:color w:val="111111"/>
          <w:kern w:val="0"/>
          <w:sz w:val="27"/>
          <w:szCs w:val="27"/>
          <w:lang w:eastAsia="en-CA"/>
          <w14:ligatures w14:val="none"/>
        </w:rPr>
        <w:t xml:space="preserve">Ltd </w:t>
      </w:r>
      <w:r w:rsidR="00334EB3" w:rsidRPr="00D44734">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will</w:t>
      </w:r>
      <w:proofErr w:type="gramEnd"/>
      <w:r w:rsidRPr="00D44734">
        <w:rPr>
          <w:rFonts w:ascii="Roboto" w:eastAsia="Times New Roman" w:hAnsi="Roboto" w:cs="Times New Roman"/>
          <w:color w:val="111111"/>
          <w:kern w:val="0"/>
          <w:sz w:val="27"/>
          <w:szCs w:val="27"/>
          <w:lang w:eastAsia="en-CA"/>
          <w14:ligatures w14:val="none"/>
        </w:rPr>
        <w:t xml:space="preserve"> also provide customized emergency response information to help an employee with a disability during an emergency. With the employee’s consent, </w:t>
      </w:r>
      <w:r w:rsidR="00334EB3">
        <w:rPr>
          <w:rFonts w:ascii="Roboto" w:eastAsia="Times New Roman" w:hAnsi="Roboto" w:cs="Times New Roman"/>
          <w:color w:val="111111"/>
          <w:kern w:val="0"/>
          <w:sz w:val="27"/>
          <w:szCs w:val="27"/>
          <w:lang w:eastAsia="en-CA"/>
          <w14:ligatures w14:val="none"/>
        </w:rPr>
        <w:t xml:space="preserve">Galcon Marine </w:t>
      </w:r>
      <w:proofErr w:type="gramStart"/>
      <w:r w:rsidR="00334EB3">
        <w:rPr>
          <w:rFonts w:ascii="Roboto" w:eastAsia="Times New Roman" w:hAnsi="Roboto" w:cs="Times New Roman"/>
          <w:color w:val="111111"/>
          <w:kern w:val="0"/>
          <w:sz w:val="27"/>
          <w:szCs w:val="27"/>
          <w:lang w:eastAsia="en-CA"/>
          <w14:ligatures w14:val="none"/>
        </w:rPr>
        <w:t xml:space="preserve">Ltd </w:t>
      </w:r>
      <w:r w:rsidR="00334EB3" w:rsidRPr="00D44734">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will</w:t>
      </w:r>
      <w:proofErr w:type="gramEnd"/>
      <w:r w:rsidRPr="00D44734">
        <w:rPr>
          <w:rFonts w:ascii="Roboto" w:eastAsia="Times New Roman" w:hAnsi="Roboto" w:cs="Times New Roman"/>
          <w:color w:val="111111"/>
          <w:kern w:val="0"/>
          <w:sz w:val="27"/>
          <w:szCs w:val="27"/>
          <w:lang w:eastAsia="en-CA"/>
          <w14:ligatures w14:val="none"/>
        </w:rPr>
        <w:t xml:space="preserve"> provide workplace emergency response information to a designated person who is </w:t>
      </w:r>
      <w:proofErr w:type="gramStart"/>
      <w:r w:rsidRPr="00D44734">
        <w:rPr>
          <w:rFonts w:ascii="Roboto" w:eastAsia="Times New Roman" w:hAnsi="Roboto" w:cs="Times New Roman"/>
          <w:color w:val="111111"/>
          <w:kern w:val="0"/>
          <w:sz w:val="27"/>
          <w:szCs w:val="27"/>
          <w:lang w:eastAsia="en-CA"/>
          <w14:ligatures w14:val="none"/>
        </w:rPr>
        <w:t>providing assistance to</w:t>
      </w:r>
      <w:proofErr w:type="gramEnd"/>
      <w:r w:rsidRPr="00D44734">
        <w:rPr>
          <w:rFonts w:ascii="Roboto" w:eastAsia="Times New Roman" w:hAnsi="Roboto" w:cs="Times New Roman"/>
          <w:color w:val="111111"/>
          <w:kern w:val="0"/>
          <w:sz w:val="27"/>
          <w:szCs w:val="27"/>
          <w:lang w:eastAsia="en-CA"/>
          <w14:ligatures w14:val="none"/>
        </w:rPr>
        <w:t xml:space="preserve"> that employee during an emergency.</w:t>
      </w:r>
    </w:p>
    <w:p w14:paraId="1BFED377" w14:textId="2CD704CB" w:rsidR="00D44734" w:rsidRP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t>
      </w:r>
      <w:r w:rsidR="00D44734" w:rsidRPr="00D44734">
        <w:rPr>
          <w:rFonts w:ascii="Roboto" w:eastAsia="Times New Roman" w:hAnsi="Roboto" w:cs="Times New Roman"/>
          <w:color w:val="111111"/>
          <w:kern w:val="0"/>
          <w:sz w:val="27"/>
          <w:szCs w:val="27"/>
          <w:lang w:eastAsia="en-CA"/>
          <w14:ligatures w14:val="none"/>
        </w:rPr>
        <w:t>will</w:t>
      </w:r>
      <w:proofErr w:type="gramEnd"/>
      <w:r w:rsidR="00D44734" w:rsidRPr="00D44734">
        <w:rPr>
          <w:rFonts w:ascii="Roboto" w:eastAsia="Times New Roman" w:hAnsi="Roboto" w:cs="Times New Roman"/>
          <w:color w:val="111111"/>
          <w:kern w:val="0"/>
          <w:sz w:val="27"/>
          <w:szCs w:val="27"/>
          <w:lang w:eastAsia="en-CA"/>
          <w14:ligatures w14:val="none"/>
        </w:rPr>
        <w:t xml:space="preserve"> provide the information as soon as practicable after we become aware of the need for accommodation due to the employee’s disability.</w:t>
      </w:r>
    </w:p>
    <w:p w14:paraId="1A034284" w14:textId="525B9E22" w:rsidR="00D44734" w:rsidRP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w:t>
      </w:r>
      <w:r w:rsidR="00D44734" w:rsidRPr="00D44734">
        <w:rPr>
          <w:rFonts w:ascii="Roboto" w:eastAsia="Times New Roman" w:hAnsi="Roboto" w:cs="Times New Roman"/>
          <w:color w:val="111111"/>
          <w:kern w:val="0"/>
          <w:sz w:val="27"/>
          <w:szCs w:val="27"/>
          <w:lang w:eastAsia="en-CA"/>
          <w14:ligatures w14:val="none"/>
        </w:rPr>
        <w:t>will</w:t>
      </w:r>
      <w:proofErr w:type="gramEnd"/>
      <w:r w:rsidR="00D44734" w:rsidRPr="00D44734">
        <w:rPr>
          <w:rFonts w:ascii="Roboto" w:eastAsia="Times New Roman" w:hAnsi="Roboto" w:cs="Times New Roman"/>
          <w:color w:val="111111"/>
          <w:kern w:val="0"/>
          <w:sz w:val="27"/>
          <w:szCs w:val="27"/>
          <w:lang w:eastAsia="en-CA"/>
          <w14:ligatures w14:val="none"/>
        </w:rPr>
        <w:t xml:space="preserve"> review the individualized workplace emergency response information:</w:t>
      </w:r>
    </w:p>
    <w:p w14:paraId="0A1B83F8" w14:textId="77777777" w:rsidR="00D44734" w:rsidRPr="00D44734" w:rsidRDefault="00D44734" w:rsidP="00D44734">
      <w:pPr>
        <w:numPr>
          <w:ilvl w:val="0"/>
          <w:numId w:val="1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when the employee moves to a different location in the organization;</w:t>
      </w:r>
    </w:p>
    <w:p w14:paraId="5CA2758B" w14:textId="77777777" w:rsidR="00D44734" w:rsidRPr="00D44734" w:rsidRDefault="00D44734" w:rsidP="00D44734">
      <w:pPr>
        <w:numPr>
          <w:ilvl w:val="0"/>
          <w:numId w:val="1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when the employee’s overall accommodations needs or plans are reviewed; and</w:t>
      </w:r>
    </w:p>
    <w:p w14:paraId="5F843507" w14:textId="77777777" w:rsidR="00D44734" w:rsidRPr="00D44734" w:rsidRDefault="00D44734" w:rsidP="00D44734">
      <w:pPr>
        <w:numPr>
          <w:ilvl w:val="0"/>
          <w:numId w:val="11"/>
        </w:num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when the employer reviews its general emergency response policies.</w:t>
      </w:r>
    </w:p>
    <w:p w14:paraId="6DF33E15"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Return to work process</w:t>
      </w:r>
    </w:p>
    <w:p w14:paraId="27A1A517" w14:textId="14D86203" w:rsidR="00D44734" w:rsidRDefault="00334EB3"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spellStart"/>
      <w:proofErr w:type="gramStart"/>
      <w:r>
        <w:rPr>
          <w:rFonts w:ascii="Roboto" w:eastAsia="Times New Roman" w:hAnsi="Roboto" w:cs="Times New Roman"/>
          <w:color w:val="111111"/>
          <w:kern w:val="0"/>
          <w:sz w:val="27"/>
          <w:szCs w:val="27"/>
          <w:lang w:eastAsia="en-CA"/>
          <w14:ligatures w14:val="none"/>
        </w:rPr>
        <w:t>Ltd’s</w:t>
      </w:r>
      <w:proofErr w:type="spellEnd"/>
      <w:r>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 xml:space="preserve"> </w:t>
      </w:r>
      <w:r w:rsidR="00D44734" w:rsidRPr="00D44734">
        <w:rPr>
          <w:rFonts w:ascii="Roboto" w:eastAsia="Times New Roman" w:hAnsi="Roboto" w:cs="Times New Roman"/>
          <w:color w:val="111111"/>
          <w:kern w:val="0"/>
          <w:sz w:val="27"/>
          <w:szCs w:val="27"/>
          <w:lang w:eastAsia="en-CA"/>
          <w14:ligatures w14:val="none"/>
        </w:rPr>
        <w:t>Human</w:t>
      </w:r>
      <w:proofErr w:type="gramEnd"/>
      <w:r w:rsidR="00D44734" w:rsidRPr="00D44734">
        <w:rPr>
          <w:rFonts w:ascii="Roboto" w:eastAsia="Times New Roman" w:hAnsi="Roboto" w:cs="Times New Roman"/>
          <w:color w:val="111111"/>
          <w:kern w:val="0"/>
          <w:sz w:val="27"/>
          <w:szCs w:val="27"/>
          <w:lang w:eastAsia="en-CA"/>
          <w14:ligatures w14:val="none"/>
        </w:rPr>
        <w:t xml:space="preserve"> Resource Policy Manual outlines the process for employees who have been absent from work due to a disability and require disability-related accommodations </w:t>
      </w:r>
      <w:proofErr w:type="gramStart"/>
      <w:r w:rsidR="00D44734" w:rsidRPr="00D44734">
        <w:rPr>
          <w:rFonts w:ascii="Roboto" w:eastAsia="Times New Roman" w:hAnsi="Roboto" w:cs="Times New Roman"/>
          <w:color w:val="111111"/>
          <w:kern w:val="0"/>
          <w:sz w:val="27"/>
          <w:szCs w:val="27"/>
          <w:lang w:eastAsia="en-CA"/>
          <w14:ligatures w14:val="none"/>
        </w:rPr>
        <w:t>in order to</w:t>
      </w:r>
      <w:proofErr w:type="gramEnd"/>
      <w:r w:rsidR="00D44734" w:rsidRPr="00D44734">
        <w:rPr>
          <w:rFonts w:ascii="Roboto" w:eastAsia="Times New Roman" w:hAnsi="Roboto" w:cs="Times New Roman"/>
          <w:color w:val="111111"/>
          <w:kern w:val="0"/>
          <w:sz w:val="27"/>
          <w:szCs w:val="27"/>
          <w:lang w:eastAsia="en-CA"/>
          <w14:ligatures w14:val="none"/>
        </w:rPr>
        <w:t xml:space="preserve"> return to work.</w:t>
      </w:r>
    </w:p>
    <w:p w14:paraId="019A12F4" w14:textId="77777777" w:rsidR="008C32C6" w:rsidRPr="00D44734" w:rsidRDefault="008C32C6"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7F4727C3"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lastRenderedPageBreak/>
        <w:t>Performance management, career development and redeployment</w:t>
      </w:r>
    </w:p>
    <w:p w14:paraId="67CD5DD2" w14:textId="09721CC0" w:rsid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spellStart"/>
      <w:proofErr w:type="gramStart"/>
      <w:r>
        <w:rPr>
          <w:rFonts w:ascii="Roboto" w:eastAsia="Times New Roman" w:hAnsi="Roboto" w:cs="Times New Roman"/>
          <w:color w:val="111111"/>
          <w:kern w:val="0"/>
          <w:sz w:val="27"/>
          <w:szCs w:val="27"/>
          <w:lang w:eastAsia="en-CA"/>
          <w14:ligatures w14:val="none"/>
        </w:rPr>
        <w:t>Ltd’s</w:t>
      </w:r>
      <w:proofErr w:type="spellEnd"/>
      <w:r>
        <w:rPr>
          <w:rFonts w:ascii="Roboto" w:eastAsia="Times New Roman" w:hAnsi="Roboto" w:cs="Times New Roman"/>
          <w:color w:val="111111"/>
          <w:kern w:val="0"/>
          <w:sz w:val="27"/>
          <w:szCs w:val="27"/>
          <w:lang w:eastAsia="en-CA"/>
          <w14:ligatures w14:val="none"/>
        </w:rPr>
        <w:t xml:space="preserve"> </w:t>
      </w:r>
      <w:r w:rsidRPr="00D44734">
        <w:rPr>
          <w:rFonts w:ascii="Roboto" w:eastAsia="Times New Roman" w:hAnsi="Roboto" w:cs="Times New Roman"/>
          <w:color w:val="111111"/>
          <w:kern w:val="0"/>
          <w:sz w:val="27"/>
          <w:szCs w:val="27"/>
          <w:lang w:eastAsia="en-CA"/>
          <w14:ligatures w14:val="none"/>
        </w:rPr>
        <w:t xml:space="preserve"> performance</w:t>
      </w:r>
      <w:proofErr w:type="gramEnd"/>
      <w:r w:rsidRPr="00D44734">
        <w:rPr>
          <w:rFonts w:ascii="Roboto" w:eastAsia="Times New Roman" w:hAnsi="Roboto" w:cs="Times New Roman"/>
          <w:color w:val="111111"/>
          <w:kern w:val="0"/>
          <w:sz w:val="27"/>
          <w:szCs w:val="27"/>
          <w:lang w:eastAsia="en-CA"/>
          <w14:ligatures w14:val="none"/>
        </w:rPr>
        <w:t xml:space="preserve"> management, career development and redeployment processes </w:t>
      </w:r>
      <w:proofErr w:type="gramStart"/>
      <w:r w:rsidRPr="00D44734">
        <w:rPr>
          <w:rFonts w:ascii="Roboto" w:eastAsia="Times New Roman" w:hAnsi="Roboto" w:cs="Times New Roman"/>
          <w:color w:val="111111"/>
          <w:kern w:val="0"/>
          <w:sz w:val="27"/>
          <w:szCs w:val="27"/>
          <w:lang w:eastAsia="en-CA"/>
          <w14:ligatures w14:val="none"/>
        </w:rPr>
        <w:t>take into account</w:t>
      </w:r>
      <w:proofErr w:type="gramEnd"/>
      <w:r w:rsidRPr="00D44734">
        <w:rPr>
          <w:rFonts w:ascii="Roboto" w:eastAsia="Times New Roman" w:hAnsi="Roboto" w:cs="Times New Roman"/>
          <w:color w:val="111111"/>
          <w:kern w:val="0"/>
          <w:sz w:val="27"/>
          <w:szCs w:val="27"/>
          <w:lang w:eastAsia="en-CA"/>
          <w14:ligatures w14:val="none"/>
        </w:rPr>
        <w:t xml:space="preserve"> the accessibility needs of all employees.</w:t>
      </w:r>
    </w:p>
    <w:p w14:paraId="32D0E5E5" w14:textId="77777777" w:rsidR="0060245F"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73712A0D" w14:textId="77777777" w:rsidR="0060245F" w:rsidRPr="00D44734" w:rsidRDefault="0060245F"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p>
    <w:p w14:paraId="4C953667"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Resources</w:t>
      </w:r>
    </w:p>
    <w:p w14:paraId="1354E397" w14:textId="77777777" w:rsidR="00D44734" w:rsidRPr="00D44734" w:rsidRDefault="00D44734" w:rsidP="00D44734">
      <w:pPr>
        <w:numPr>
          <w:ilvl w:val="0"/>
          <w:numId w:val="12"/>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7" w:anchor="partiii" w:history="1">
        <w:r w:rsidRPr="00D44734">
          <w:rPr>
            <w:rFonts w:ascii="Roboto" w:eastAsia="Times New Roman" w:hAnsi="Roboto" w:cs="Times New Roman"/>
            <w:b/>
            <w:bCs/>
            <w:color w:val="005EB8"/>
            <w:kern w:val="0"/>
            <w:sz w:val="27"/>
            <w:szCs w:val="27"/>
            <w:u w:val="single"/>
            <w:lang w:eastAsia="en-CA"/>
            <w14:ligatures w14:val="none"/>
          </w:rPr>
          <w:t>Integrated Regulation (aoda.ca)</w:t>
        </w:r>
      </w:hyperlink>
    </w:p>
    <w:p w14:paraId="3AABC6FC" w14:textId="77777777" w:rsidR="00D44734" w:rsidRPr="00D44734" w:rsidRDefault="00D44734" w:rsidP="00D44734">
      <w:pPr>
        <w:numPr>
          <w:ilvl w:val="0"/>
          <w:numId w:val="12"/>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8" w:history="1">
        <w:r w:rsidRPr="00D44734">
          <w:rPr>
            <w:rFonts w:ascii="Roboto" w:eastAsia="Times New Roman" w:hAnsi="Roboto" w:cs="Times New Roman"/>
            <w:b/>
            <w:bCs/>
            <w:color w:val="005EB8"/>
            <w:kern w:val="0"/>
            <w:sz w:val="27"/>
            <w:szCs w:val="27"/>
            <w:u w:val="single"/>
            <w:lang w:eastAsia="en-CA"/>
            <w14:ligatures w14:val="none"/>
          </w:rPr>
          <w:t>Government of Ontario: Accessibility Training Requirements Checklist (online form</w:t>
        </w:r>
      </w:hyperlink>
      <w:r w:rsidRPr="00D44734">
        <w:rPr>
          <w:rFonts w:ascii="Roboto" w:eastAsia="Times New Roman" w:hAnsi="Roboto" w:cs="Times New Roman"/>
          <w:b/>
          <w:bCs/>
          <w:color w:val="111111"/>
          <w:kern w:val="0"/>
          <w:sz w:val="27"/>
          <w:szCs w:val="27"/>
          <w:lang w:eastAsia="en-CA"/>
          <w14:ligatures w14:val="none"/>
        </w:rPr>
        <w:t>)</w:t>
      </w:r>
    </w:p>
    <w:p w14:paraId="6AFD950D" w14:textId="77777777" w:rsidR="00D44734" w:rsidRPr="00312F87" w:rsidRDefault="00D44734" w:rsidP="00D44734">
      <w:pPr>
        <w:numPr>
          <w:ilvl w:val="0"/>
          <w:numId w:val="12"/>
        </w:numPr>
        <w:shd w:val="clear" w:color="auto" w:fill="FFFFFF"/>
        <w:spacing w:after="0" w:line="240" w:lineRule="auto"/>
        <w:rPr>
          <w:rFonts w:ascii="Roboto" w:eastAsia="Times New Roman" w:hAnsi="Roboto" w:cs="Times New Roman"/>
          <w:color w:val="111111"/>
          <w:kern w:val="0"/>
          <w:sz w:val="27"/>
          <w:szCs w:val="27"/>
          <w:lang w:eastAsia="en-CA"/>
          <w14:ligatures w14:val="none"/>
        </w:rPr>
      </w:pPr>
      <w:hyperlink r:id="rId19" w:history="1">
        <w:r w:rsidRPr="00D44734">
          <w:rPr>
            <w:rFonts w:ascii="Roboto" w:eastAsia="Times New Roman" w:hAnsi="Roboto" w:cs="Times New Roman"/>
            <w:b/>
            <w:bCs/>
            <w:color w:val="005EB8"/>
            <w:kern w:val="0"/>
            <w:sz w:val="27"/>
            <w:szCs w:val="27"/>
            <w:u w:val="single"/>
            <w:lang w:eastAsia="en-CA"/>
            <w14:ligatures w14:val="none"/>
          </w:rPr>
          <w:t>Government of Ontario: How to train your staff on accessibility</w:t>
        </w:r>
      </w:hyperlink>
    </w:p>
    <w:p w14:paraId="29257F20" w14:textId="5BE3D322" w:rsidR="00312F87" w:rsidRPr="00B5319E" w:rsidRDefault="00312F87" w:rsidP="00312F87">
      <w:pPr>
        <w:pStyle w:val="NormalWeb"/>
        <w:spacing w:before="0" w:beforeAutospacing="0" w:after="0" w:afterAutospacing="0"/>
        <w:rPr>
          <w:rStyle w:val="Hyperlink"/>
          <w:rFonts w:eastAsiaTheme="majorEastAsia" w:cs="Arial"/>
          <w:lang w:val="en-CA" w:eastAsia="en-US"/>
        </w:rPr>
      </w:pPr>
      <w:r>
        <w:t>.</w:t>
      </w:r>
      <w:r>
        <w:tab/>
      </w:r>
      <w:hyperlink r:id="rId20" w:history="1">
        <w:r w:rsidRPr="00B5319E">
          <w:rPr>
            <w:rStyle w:val="Hyperlink"/>
            <w:rFonts w:eastAsiaTheme="majorEastAsia" w:cs="Arial"/>
            <w:lang w:val="en-US" w:eastAsia="en-US" w:bidi="en-US"/>
          </w:rPr>
          <w:t xml:space="preserve"> </w:t>
        </w:r>
        <w:r>
          <w:rPr>
            <w:rStyle w:val="Hyperlink"/>
            <w:rFonts w:eastAsiaTheme="majorEastAsia" w:cs="Arial"/>
            <w:lang w:val="en-US" w:eastAsia="en-US" w:bidi="en-US"/>
          </w:rPr>
          <w:t>Em</w:t>
        </w:r>
        <w:r w:rsidRPr="00B5319E">
          <w:rPr>
            <w:rStyle w:val="Hyperlink"/>
            <w:rFonts w:eastAsiaTheme="majorEastAsia" w:cs="Arial"/>
            <w:lang w:val="en-US" w:eastAsia="en-US" w:bidi="en-US"/>
          </w:rPr>
          <w:t>ergency information to staff</w:t>
        </w:r>
      </w:hyperlink>
    </w:p>
    <w:p w14:paraId="1E8AA83F" w14:textId="2F1F78B7" w:rsidR="00312F87" w:rsidRPr="006133B0" w:rsidRDefault="00312F87" w:rsidP="00312F87">
      <w:pPr>
        <w:pStyle w:val="NormalWeb"/>
        <w:spacing w:before="0" w:beforeAutospacing="0" w:after="0" w:afterAutospacing="0"/>
        <w:ind w:firstLine="720"/>
        <w:rPr>
          <w:rStyle w:val="Hyperlink"/>
          <w:rFonts w:eastAsiaTheme="majorEastAsia" w:cs="Arial"/>
          <w:lang w:val="en-CA" w:eastAsia="en-US"/>
        </w:rPr>
      </w:pPr>
      <w:hyperlink r:id="rId21" w:history="1">
        <w:r w:rsidRPr="00D92520">
          <w:rPr>
            <w:rStyle w:val="Hyperlink"/>
            <w:rFonts w:eastAsiaTheme="majorEastAsia" w:cs="Arial"/>
            <w:lang w:val="en-CA" w:eastAsia="en-US" w:bidi="en-CA"/>
          </w:rPr>
          <w:t>Providing accessible emergency info to staff checklist</w:t>
        </w:r>
      </w:hyperlink>
      <w:r w:rsidRPr="006133B0">
        <w:rPr>
          <w:rStyle w:val="Hyperlink"/>
          <w:rFonts w:eastAsiaTheme="majorEastAsia" w:cs="Arial"/>
          <w:lang w:val="en-CA" w:eastAsia="en-US" w:bidi="en-CA"/>
        </w:rPr>
        <w:t xml:space="preserve"> </w:t>
      </w:r>
    </w:p>
    <w:p w14:paraId="48654683" w14:textId="77777777" w:rsidR="00312F87" w:rsidRPr="00B5319E" w:rsidRDefault="00312F87" w:rsidP="00312F87">
      <w:pPr>
        <w:ind w:firstLine="720"/>
        <w:rPr>
          <w:rFonts w:ascii="Arial" w:hAnsi="Arial"/>
        </w:rPr>
      </w:pPr>
      <w:hyperlink r:id="rId22">
        <w:r w:rsidRPr="00B5319E">
          <w:rPr>
            <w:rStyle w:val="Hyperlink"/>
            <w:rFonts w:ascii="Arial" w:hAnsi="Arial"/>
            <w:lang w:eastAsia="en-CA" w:bidi="en-CA"/>
          </w:rPr>
          <w:t>Employer’s Toolkit (see Appendix A for Tools and Templates on page 143-151)</w:t>
        </w:r>
      </w:hyperlink>
      <w:r w:rsidRPr="00B5319E">
        <w:rPr>
          <w:rFonts w:ascii="Arial" w:hAnsi="Arial"/>
          <w:lang w:eastAsia="en-CA" w:bidi="en-CA"/>
        </w:rPr>
        <w:t xml:space="preserve"> </w:t>
      </w:r>
    </w:p>
    <w:p w14:paraId="704EF052" w14:textId="77777777" w:rsidR="00312F87" w:rsidRPr="00B5319E" w:rsidRDefault="00312F87" w:rsidP="00312F87">
      <w:pPr>
        <w:ind w:left="720"/>
        <w:rPr>
          <w:rStyle w:val="Hyperlink"/>
          <w:rFonts w:ascii="Arial" w:hAnsi="Arial" w:cs="Arial"/>
          <w:bCs/>
          <w:szCs w:val="24"/>
        </w:rPr>
      </w:pPr>
      <w:r w:rsidRPr="00B5319E">
        <w:rPr>
          <w:rFonts w:ascii="Arial" w:hAnsi="Arial"/>
          <w:bCs/>
          <w:szCs w:val="24"/>
          <w:lang w:eastAsia="en-CA" w:bidi="en-CA"/>
        </w:rPr>
        <w:fldChar w:fldCharType="begin"/>
      </w:r>
      <w:r w:rsidRPr="00B5319E">
        <w:rPr>
          <w:rFonts w:ascii="Arial" w:hAnsi="Arial"/>
          <w:bCs/>
          <w:szCs w:val="24"/>
          <w:lang w:eastAsia="en-CA" w:bidi="en-CA"/>
        </w:rPr>
        <w:instrText>HYPERLINK "https://docs.ontario.ca/documents/4845/guidelines-to-iasr-english.pdf"</w:instrText>
      </w:r>
      <w:r w:rsidRPr="00B5319E">
        <w:rPr>
          <w:rFonts w:ascii="Arial" w:hAnsi="Arial"/>
          <w:bCs/>
          <w:szCs w:val="24"/>
          <w:lang w:eastAsia="en-CA" w:bidi="en-CA"/>
        </w:rPr>
      </w:r>
      <w:r w:rsidRPr="00B5319E">
        <w:rPr>
          <w:rFonts w:ascii="Arial" w:hAnsi="Arial"/>
          <w:bCs/>
          <w:szCs w:val="24"/>
          <w:lang w:eastAsia="en-CA" w:bidi="en-CA"/>
        </w:rPr>
        <w:fldChar w:fldCharType="separate"/>
      </w:r>
      <w:r w:rsidRPr="00B5319E">
        <w:rPr>
          <w:rStyle w:val="Hyperlink"/>
          <w:rFonts w:ascii="Arial" w:hAnsi="Arial"/>
          <w:bCs/>
          <w:szCs w:val="24"/>
          <w:lang w:eastAsia="en-CA" w:bidi="en-CA"/>
        </w:rPr>
        <w:t>Policy Guide to the IASR (see Workplace Emergency Information Response, page 87-91 of 378)</w:t>
      </w:r>
    </w:p>
    <w:p w14:paraId="79AE2745" w14:textId="1F6666BD" w:rsidR="00312F87" w:rsidRPr="00D44734" w:rsidRDefault="00312F87" w:rsidP="008C32C6">
      <w:pPr>
        <w:shd w:val="clear" w:color="auto" w:fill="FFFFFF"/>
        <w:spacing w:after="0" w:line="240" w:lineRule="auto"/>
        <w:rPr>
          <w:rFonts w:ascii="Roboto" w:eastAsia="Times New Roman" w:hAnsi="Roboto" w:cs="Times New Roman"/>
          <w:color w:val="111111"/>
          <w:kern w:val="0"/>
          <w:sz w:val="27"/>
          <w:szCs w:val="27"/>
          <w:lang w:eastAsia="en-CA"/>
          <w14:ligatures w14:val="none"/>
        </w:rPr>
      </w:pPr>
      <w:r w:rsidRPr="00B5319E">
        <w:rPr>
          <w:bCs/>
          <w:lang w:bidi="en-CA"/>
        </w:rPr>
        <w:fldChar w:fldCharType="end"/>
      </w:r>
    </w:p>
    <w:p w14:paraId="1D4BF5F5" w14:textId="77777777" w:rsidR="00D44734" w:rsidRPr="00D44734" w:rsidRDefault="00D44734" w:rsidP="00D44734">
      <w:pPr>
        <w:shd w:val="clear" w:color="auto" w:fill="FFFFFF"/>
        <w:spacing w:before="100" w:beforeAutospacing="1" w:after="100" w:afterAutospacing="1" w:line="240" w:lineRule="auto"/>
        <w:outlineLvl w:val="1"/>
        <w:rPr>
          <w:rFonts w:ascii="Roboto" w:eastAsia="Times New Roman" w:hAnsi="Roboto" w:cs="Times New Roman"/>
          <w:color w:val="111111"/>
          <w:kern w:val="0"/>
          <w:sz w:val="36"/>
          <w:szCs w:val="36"/>
          <w:lang w:eastAsia="en-CA"/>
          <w14:ligatures w14:val="none"/>
        </w:rPr>
      </w:pPr>
      <w:r w:rsidRPr="00D44734">
        <w:rPr>
          <w:rFonts w:ascii="Roboto" w:eastAsia="Times New Roman" w:hAnsi="Roboto" w:cs="Times New Roman"/>
          <w:color w:val="111111"/>
          <w:kern w:val="0"/>
          <w:sz w:val="36"/>
          <w:szCs w:val="36"/>
          <w:lang w:eastAsia="en-CA"/>
          <w14:ligatures w14:val="none"/>
        </w:rPr>
        <w:t>5. Feedback processes</w:t>
      </w:r>
    </w:p>
    <w:p w14:paraId="06277094" w14:textId="46F7E470" w:rsidR="00D44734" w:rsidRP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Galcon Marine Ltd</w:t>
      </w:r>
      <w:r w:rsidRPr="00D44734">
        <w:rPr>
          <w:rFonts w:ascii="Roboto" w:eastAsia="Times New Roman" w:hAnsi="Roboto" w:cs="Times New Roman"/>
          <w:color w:val="111111"/>
          <w:kern w:val="0"/>
          <w:sz w:val="27"/>
          <w:szCs w:val="27"/>
          <w:lang w:eastAsia="en-CA"/>
          <w14:ligatures w14:val="none"/>
        </w:rPr>
        <w:t xml:space="preserve"> welcomes feedback on how we provide accessible information and communications, customer service and employment. Feedback will help us identify barriers and respond to concerns.</w:t>
      </w:r>
    </w:p>
    <w:p w14:paraId="32169690" w14:textId="77777777" w:rsidR="00D44734" w:rsidRPr="00D44734" w:rsidRDefault="00D44734" w:rsidP="00D44734">
      <w:pPr>
        <w:shd w:val="clear" w:color="auto" w:fill="FFFFFF"/>
        <w:spacing w:before="100" w:beforeAutospacing="1" w:after="100" w:afterAutospacing="1" w:line="240" w:lineRule="auto"/>
        <w:outlineLvl w:val="2"/>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t>Feedback may be directed to:</w:t>
      </w:r>
    </w:p>
    <w:p w14:paraId="279AE004" w14:textId="535DB07A" w:rsidR="00D44734" w:rsidRDefault="00D44734" w:rsidP="00D44734">
      <w:pPr>
        <w:spacing w:after="0" w:line="240" w:lineRule="auto"/>
        <w:rPr>
          <w:rFonts w:ascii="Roboto" w:eastAsia="Times New Roman" w:hAnsi="Roboto" w:cs="Times New Roman"/>
          <w:b/>
          <w:bCs/>
          <w:color w:val="111111"/>
          <w:kern w:val="0"/>
          <w:sz w:val="27"/>
          <w:szCs w:val="27"/>
          <w:shd w:val="clear" w:color="auto" w:fill="FFFFFF"/>
          <w:lang w:eastAsia="en-CA"/>
          <w14:ligatures w14:val="none"/>
        </w:rPr>
      </w:pPr>
      <w:hyperlink r:id="rId23" w:history="1">
        <w:r w:rsidRPr="0041790A">
          <w:rPr>
            <w:rStyle w:val="Hyperlink"/>
            <w:rFonts w:ascii="Roboto" w:eastAsia="Times New Roman" w:hAnsi="Roboto" w:cs="Times New Roman"/>
            <w:b/>
            <w:bCs/>
            <w:kern w:val="0"/>
            <w:sz w:val="27"/>
            <w:szCs w:val="27"/>
            <w:shd w:val="clear" w:color="auto" w:fill="FFFFFF"/>
            <w:lang w:eastAsia="en-CA"/>
            <w14:ligatures w14:val="none"/>
          </w:rPr>
          <w:t>sheri@galconmarine</w:t>
        </w:r>
      </w:hyperlink>
      <w:r>
        <w:rPr>
          <w:rFonts w:ascii="Roboto" w:eastAsia="Times New Roman" w:hAnsi="Roboto" w:cs="Times New Roman"/>
          <w:b/>
          <w:bCs/>
          <w:color w:val="005EB8"/>
          <w:kern w:val="0"/>
          <w:sz w:val="27"/>
          <w:szCs w:val="27"/>
          <w:u w:val="single"/>
          <w:shd w:val="clear" w:color="auto" w:fill="FFFFFF"/>
          <w:lang w:eastAsia="en-CA"/>
          <w14:ligatures w14:val="none"/>
        </w:rPr>
        <w:t>.com</w:t>
      </w:r>
      <w:r>
        <w:rPr>
          <w:rFonts w:ascii="Times New Roman" w:eastAsia="Times New Roman" w:hAnsi="Times New Roman" w:cs="Times New Roman"/>
          <w:kern w:val="0"/>
          <w:sz w:val="24"/>
          <w:szCs w:val="24"/>
          <w:lang w:eastAsia="en-CA"/>
          <w14:ligatures w14:val="none"/>
        </w:rPr>
        <w:t xml:space="preserve">    </w:t>
      </w:r>
      <w:r w:rsidRPr="00D44734">
        <w:rPr>
          <w:rFonts w:ascii="Times New Roman" w:eastAsia="Times New Roman" w:hAnsi="Times New Roman" w:cs="Times New Roman"/>
          <w:kern w:val="0"/>
          <w:sz w:val="28"/>
          <w:szCs w:val="28"/>
          <w:lang w:eastAsia="en-CA"/>
          <w14:ligatures w14:val="none"/>
        </w:rPr>
        <w:t>or marlene@galconmarine.com</w:t>
      </w:r>
      <w:r w:rsidRPr="00D44734">
        <w:rPr>
          <w:rFonts w:ascii="Roboto" w:eastAsia="Times New Roman" w:hAnsi="Roboto" w:cs="Times New Roman"/>
          <w:color w:val="111111"/>
          <w:kern w:val="0"/>
          <w:sz w:val="27"/>
          <w:szCs w:val="27"/>
          <w:lang w:eastAsia="en-CA"/>
          <w14:ligatures w14:val="none"/>
        </w:rPr>
        <w:br/>
      </w:r>
      <w:r w:rsidRPr="00D44734">
        <w:rPr>
          <w:rFonts w:ascii="Roboto" w:eastAsia="Times New Roman" w:hAnsi="Roboto" w:cs="Times New Roman"/>
          <w:color w:val="111111"/>
          <w:kern w:val="0"/>
          <w:sz w:val="27"/>
          <w:szCs w:val="27"/>
          <w:shd w:val="clear" w:color="auto" w:fill="FFFFFF"/>
          <w:lang w:eastAsia="en-CA"/>
          <w14:ligatures w14:val="none"/>
        </w:rPr>
        <w:t>or</w:t>
      </w:r>
      <w:r w:rsidRPr="00D44734">
        <w:rPr>
          <w:rFonts w:ascii="Roboto" w:eastAsia="Times New Roman" w:hAnsi="Roboto" w:cs="Times New Roman"/>
          <w:color w:val="111111"/>
          <w:kern w:val="0"/>
          <w:sz w:val="27"/>
          <w:szCs w:val="27"/>
          <w:lang w:eastAsia="en-CA"/>
          <w14:ligatures w14:val="none"/>
        </w:rPr>
        <w:br/>
      </w:r>
      <w:r>
        <w:rPr>
          <w:rFonts w:ascii="Roboto" w:eastAsia="Times New Roman" w:hAnsi="Roboto" w:cs="Times New Roman"/>
          <w:b/>
          <w:bCs/>
          <w:color w:val="111111"/>
          <w:kern w:val="0"/>
          <w:sz w:val="27"/>
          <w:szCs w:val="27"/>
          <w:shd w:val="clear" w:color="auto" w:fill="FFFFFF"/>
          <w:lang w:eastAsia="en-CA"/>
          <w14:ligatures w14:val="none"/>
        </w:rPr>
        <w:t>Galcon Marine Ltd</w:t>
      </w:r>
    </w:p>
    <w:p w14:paraId="04CDB67C" w14:textId="5769477B" w:rsidR="00D44734" w:rsidRDefault="00D44734" w:rsidP="00D44734">
      <w:pPr>
        <w:spacing w:after="0" w:line="240" w:lineRule="auto"/>
        <w:rPr>
          <w:rFonts w:ascii="Roboto" w:eastAsia="Times New Roman" w:hAnsi="Roboto" w:cs="Times New Roman"/>
          <w:b/>
          <w:bCs/>
          <w:color w:val="111111"/>
          <w:kern w:val="0"/>
          <w:sz w:val="27"/>
          <w:szCs w:val="27"/>
          <w:shd w:val="clear" w:color="auto" w:fill="FFFFFF"/>
          <w:lang w:eastAsia="en-CA"/>
          <w14:ligatures w14:val="none"/>
        </w:rPr>
      </w:pPr>
      <w:r>
        <w:rPr>
          <w:rFonts w:ascii="Roboto" w:eastAsia="Times New Roman" w:hAnsi="Roboto" w:cs="Times New Roman"/>
          <w:b/>
          <w:bCs/>
          <w:color w:val="111111"/>
          <w:kern w:val="0"/>
          <w:sz w:val="27"/>
          <w:szCs w:val="27"/>
          <w:shd w:val="clear" w:color="auto" w:fill="FFFFFF"/>
          <w:lang w:eastAsia="en-CA"/>
          <w14:ligatures w14:val="none"/>
        </w:rPr>
        <w:t>7 Alden Avenue</w:t>
      </w:r>
    </w:p>
    <w:p w14:paraId="6F55C0EF" w14:textId="32CC78E9" w:rsidR="00D44734" w:rsidRDefault="00D44734" w:rsidP="00D44734">
      <w:pPr>
        <w:spacing w:after="0" w:line="240" w:lineRule="auto"/>
        <w:rPr>
          <w:rFonts w:ascii="Roboto" w:eastAsia="Times New Roman" w:hAnsi="Roboto" w:cs="Times New Roman"/>
          <w:b/>
          <w:bCs/>
          <w:color w:val="111111"/>
          <w:kern w:val="0"/>
          <w:sz w:val="27"/>
          <w:szCs w:val="27"/>
          <w:shd w:val="clear" w:color="auto" w:fill="FFFFFF"/>
          <w:lang w:eastAsia="en-CA"/>
          <w14:ligatures w14:val="none"/>
        </w:rPr>
      </w:pPr>
      <w:r>
        <w:rPr>
          <w:rFonts w:ascii="Roboto" w:eastAsia="Times New Roman" w:hAnsi="Roboto" w:cs="Times New Roman"/>
          <w:b/>
          <w:bCs/>
          <w:color w:val="111111"/>
          <w:kern w:val="0"/>
          <w:sz w:val="27"/>
          <w:szCs w:val="27"/>
          <w:shd w:val="clear" w:color="auto" w:fill="FFFFFF"/>
          <w:lang w:eastAsia="en-CA"/>
          <w14:ligatures w14:val="none"/>
        </w:rPr>
        <w:t xml:space="preserve">Etobicoke, Ontario </w:t>
      </w:r>
    </w:p>
    <w:p w14:paraId="7226CD8B" w14:textId="1BFAB93B" w:rsidR="00D44734" w:rsidRDefault="00D44734" w:rsidP="00D44734">
      <w:pPr>
        <w:spacing w:after="0" w:line="240" w:lineRule="auto"/>
        <w:rPr>
          <w:rFonts w:ascii="Roboto" w:eastAsia="Times New Roman" w:hAnsi="Roboto" w:cs="Times New Roman"/>
          <w:b/>
          <w:bCs/>
          <w:color w:val="111111"/>
          <w:kern w:val="0"/>
          <w:sz w:val="27"/>
          <w:szCs w:val="27"/>
          <w:shd w:val="clear" w:color="auto" w:fill="FFFFFF"/>
          <w:lang w:eastAsia="en-CA"/>
          <w14:ligatures w14:val="none"/>
        </w:rPr>
      </w:pPr>
      <w:r>
        <w:rPr>
          <w:rFonts w:ascii="Roboto" w:eastAsia="Times New Roman" w:hAnsi="Roboto" w:cs="Times New Roman"/>
          <w:b/>
          <w:bCs/>
          <w:color w:val="111111"/>
          <w:kern w:val="0"/>
          <w:sz w:val="27"/>
          <w:szCs w:val="27"/>
          <w:shd w:val="clear" w:color="auto" w:fill="FFFFFF"/>
          <w:lang w:eastAsia="en-CA"/>
          <w14:ligatures w14:val="none"/>
        </w:rPr>
        <w:t>M8Z 1C4</w:t>
      </w:r>
    </w:p>
    <w:p w14:paraId="406782DD" w14:textId="52265A32" w:rsidR="00D44734" w:rsidRPr="0060245F" w:rsidRDefault="0060245F" w:rsidP="00D44734">
      <w:pPr>
        <w:spacing w:after="0" w:line="240" w:lineRule="auto"/>
        <w:rPr>
          <w:rFonts w:ascii="Times New Roman" w:eastAsia="Times New Roman" w:hAnsi="Times New Roman" w:cs="Times New Roman"/>
          <w:kern w:val="0"/>
          <w:sz w:val="28"/>
          <w:szCs w:val="28"/>
          <w:lang w:eastAsia="en-CA"/>
          <w14:ligatures w14:val="none"/>
        </w:rPr>
      </w:pPr>
      <w:r w:rsidRPr="0060245F">
        <w:rPr>
          <w:rFonts w:ascii="Times New Roman" w:eastAsia="Times New Roman" w:hAnsi="Times New Roman" w:cs="Times New Roman"/>
          <w:kern w:val="0"/>
          <w:sz w:val="28"/>
          <w:szCs w:val="28"/>
          <w:lang w:eastAsia="en-CA"/>
          <w14:ligatures w14:val="none"/>
        </w:rPr>
        <w:t>416-255-9607</w:t>
      </w:r>
    </w:p>
    <w:p w14:paraId="7B90BACA" w14:textId="47A80212" w:rsidR="00D44734" w:rsidRPr="00D44734" w:rsidRDefault="00D44734" w:rsidP="00D44734">
      <w:pPr>
        <w:shd w:val="clear" w:color="auto" w:fill="FFFFFF"/>
        <w:spacing w:beforeAutospacing="1" w:after="0" w:afterAutospacing="1" w:line="240" w:lineRule="auto"/>
        <w:rPr>
          <w:rFonts w:ascii="Roboto" w:eastAsia="Times New Roman" w:hAnsi="Roboto" w:cs="Times New Roman"/>
          <w:color w:val="111111"/>
          <w:kern w:val="0"/>
          <w:sz w:val="27"/>
          <w:szCs w:val="27"/>
          <w:lang w:eastAsia="en-CA"/>
          <w14:ligatures w14:val="none"/>
        </w:rPr>
      </w:pPr>
      <w:r w:rsidRPr="00D44734">
        <w:rPr>
          <w:rFonts w:ascii="Roboto" w:eastAsia="Times New Roman" w:hAnsi="Roboto" w:cs="Times New Roman"/>
          <w:color w:val="111111"/>
          <w:kern w:val="0"/>
          <w:sz w:val="27"/>
          <w:szCs w:val="27"/>
          <w:lang w:eastAsia="en-CA"/>
          <w14:ligatures w14:val="none"/>
        </w:rPr>
        <w:lastRenderedPageBreak/>
        <w:t xml:space="preserve">All feedback, including complaints, will be directed to Human Resources. If a complaint is submitted, </w:t>
      </w:r>
      <w:r>
        <w:rPr>
          <w:rFonts w:ascii="Roboto" w:eastAsia="Times New Roman" w:hAnsi="Roboto" w:cs="Times New Roman"/>
          <w:color w:val="111111"/>
          <w:kern w:val="0"/>
          <w:sz w:val="27"/>
          <w:szCs w:val="27"/>
          <w:lang w:eastAsia="en-CA"/>
          <w14:ligatures w14:val="none"/>
        </w:rPr>
        <w:t>a Galcon Marine Ltd employee</w:t>
      </w:r>
      <w:r w:rsidRPr="00D44734">
        <w:rPr>
          <w:rFonts w:ascii="Roboto" w:eastAsia="Times New Roman" w:hAnsi="Roboto" w:cs="Times New Roman"/>
          <w:color w:val="111111"/>
          <w:kern w:val="0"/>
          <w:sz w:val="27"/>
          <w:szCs w:val="27"/>
          <w:lang w:eastAsia="en-CA"/>
          <w14:ligatures w14:val="none"/>
        </w:rPr>
        <w:t xml:space="preserve"> will contact the individual and work to resolve the complaint. </w:t>
      </w:r>
    </w:p>
    <w:p w14:paraId="7A5AC034" w14:textId="37ACBE4C" w:rsidR="00D44734" w:rsidRDefault="00D44734"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Pr>
          <w:rFonts w:ascii="Roboto" w:eastAsia="Times New Roman" w:hAnsi="Roboto" w:cs="Times New Roman"/>
          <w:color w:val="111111"/>
          <w:kern w:val="0"/>
          <w:sz w:val="27"/>
          <w:szCs w:val="27"/>
          <w:lang w:eastAsia="en-CA"/>
          <w14:ligatures w14:val="none"/>
        </w:rPr>
        <w:t xml:space="preserve">Galcon Marine </w:t>
      </w:r>
      <w:proofErr w:type="gramStart"/>
      <w:r>
        <w:rPr>
          <w:rFonts w:ascii="Roboto" w:eastAsia="Times New Roman" w:hAnsi="Roboto" w:cs="Times New Roman"/>
          <w:color w:val="111111"/>
          <w:kern w:val="0"/>
          <w:sz w:val="27"/>
          <w:szCs w:val="27"/>
          <w:lang w:eastAsia="en-CA"/>
          <w14:ligatures w14:val="none"/>
        </w:rPr>
        <w:t xml:space="preserve">Ltd </w:t>
      </w:r>
      <w:r w:rsidRPr="00D44734">
        <w:rPr>
          <w:rFonts w:ascii="Roboto" w:eastAsia="Times New Roman" w:hAnsi="Roboto" w:cs="Times New Roman"/>
          <w:color w:val="111111"/>
          <w:kern w:val="0"/>
          <w:sz w:val="27"/>
          <w:szCs w:val="27"/>
          <w:lang w:eastAsia="en-CA"/>
          <w14:ligatures w14:val="none"/>
        </w:rPr>
        <w:t xml:space="preserve"> ensures</w:t>
      </w:r>
      <w:proofErr w:type="gramEnd"/>
      <w:r w:rsidRPr="00D44734">
        <w:rPr>
          <w:rFonts w:ascii="Roboto" w:eastAsia="Times New Roman" w:hAnsi="Roboto" w:cs="Times New Roman"/>
          <w:color w:val="111111"/>
          <w:kern w:val="0"/>
          <w:sz w:val="27"/>
          <w:szCs w:val="27"/>
          <w:lang w:eastAsia="en-CA"/>
          <w14:ligatures w14:val="none"/>
        </w:rPr>
        <w:t xml:space="preserve"> the feedback process is accessible to people with disabilities by providing or arranging for accessible formats and communication supports, upon request.</w:t>
      </w:r>
    </w:p>
    <w:p w14:paraId="033DF1A8" w14:textId="60DF57E3" w:rsidR="002C7CDD" w:rsidRPr="00D44734" w:rsidRDefault="002C7CDD" w:rsidP="00D44734">
      <w:pPr>
        <w:shd w:val="clear" w:color="auto" w:fill="FFFFFF"/>
        <w:spacing w:before="100" w:beforeAutospacing="1" w:after="100" w:afterAutospacing="1" w:line="240" w:lineRule="auto"/>
        <w:rPr>
          <w:rFonts w:ascii="Roboto" w:eastAsia="Times New Roman" w:hAnsi="Roboto" w:cs="Times New Roman"/>
          <w:color w:val="111111"/>
          <w:kern w:val="0"/>
          <w:sz w:val="27"/>
          <w:szCs w:val="27"/>
          <w:lang w:eastAsia="en-CA"/>
          <w14:ligatures w14:val="none"/>
        </w:rPr>
      </w:pPr>
      <w:r w:rsidRPr="002C7CDD">
        <w:rPr>
          <w:rFonts w:ascii="Roboto" w:eastAsia="Times New Roman" w:hAnsi="Roboto" w:cs="Times New Roman"/>
          <w:color w:val="111111"/>
          <w:kern w:val="0"/>
          <w:sz w:val="27"/>
          <w:szCs w:val="27"/>
          <w:lang w:eastAsia="en-CA"/>
          <w14:ligatures w14:val="none"/>
        </w:rPr>
        <w:t>at  </w:t>
      </w:r>
      <w:hyperlink r:id="rId24" w:history="1">
        <w:r w:rsidRPr="002C7CDD">
          <w:rPr>
            <w:rStyle w:val="Hyperlink"/>
            <w:rFonts w:ascii="Roboto" w:eastAsia="Times New Roman" w:hAnsi="Roboto" w:cs="Times New Roman"/>
            <w:kern w:val="0"/>
            <w:sz w:val="27"/>
            <w:szCs w:val="27"/>
            <w:lang w:eastAsia="en-CA"/>
            <w14:ligatures w14:val="none"/>
          </w:rPr>
          <w:t>https://galconmarine.com/contact/</w:t>
        </w:r>
      </w:hyperlink>
    </w:p>
    <w:p w14:paraId="3715FEAC" w14:textId="77777777" w:rsidR="00EB01E2" w:rsidRDefault="00EB01E2"/>
    <w:sectPr w:rsidR="00EB01E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2DBC"/>
    <w:multiLevelType w:val="multilevel"/>
    <w:tmpl w:val="95B4B40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B4F03EA"/>
    <w:multiLevelType w:val="multilevel"/>
    <w:tmpl w:val="97E22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86567D"/>
    <w:multiLevelType w:val="multilevel"/>
    <w:tmpl w:val="8EE0B4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7DF0206"/>
    <w:multiLevelType w:val="multilevel"/>
    <w:tmpl w:val="B5DEA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9F4191"/>
    <w:multiLevelType w:val="multilevel"/>
    <w:tmpl w:val="2F0C6E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37130F79"/>
    <w:multiLevelType w:val="multilevel"/>
    <w:tmpl w:val="7C7AE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796A53"/>
    <w:multiLevelType w:val="multilevel"/>
    <w:tmpl w:val="859C4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4F396C"/>
    <w:multiLevelType w:val="multilevel"/>
    <w:tmpl w:val="4FA4B928"/>
    <w:lvl w:ilvl="0">
      <w:start w:val="1"/>
      <w:numFmt w:val="decimal"/>
      <w:lvlText w:val="%1."/>
      <w:lvlJc w:val="left"/>
      <w:pPr>
        <w:ind w:left="360" w:hanging="360"/>
      </w:pPr>
      <w:rPr>
        <w:rFonts w:hint="default"/>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5EE6729C"/>
    <w:multiLevelType w:val="multilevel"/>
    <w:tmpl w:val="50A8B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252502"/>
    <w:multiLevelType w:val="multilevel"/>
    <w:tmpl w:val="CE66C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F75F7E"/>
    <w:multiLevelType w:val="multilevel"/>
    <w:tmpl w:val="6AA47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843B4A"/>
    <w:multiLevelType w:val="multilevel"/>
    <w:tmpl w:val="74AC81A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7A740B0A"/>
    <w:multiLevelType w:val="multilevel"/>
    <w:tmpl w:val="4894B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8544624">
    <w:abstractNumId w:val="1"/>
  </w:num>
  <w:num w:numId="2" w16cid:durableId="1613589711">
    <w:abstractNumId w:val="9"/>
  </w:num>
  <w:num w:numId="3" w16cid:durableId="1246303684">
    <w:abstractNumId w:val="2"/>
  </w:num>
  <w:num w:numId="4" w16cid:durableId="327943577">
    <w:abstractNumId w:val="4"/>
  </w:num>
  <w:num w:numId="5" w16cid:durableId="460616614">
    <w:abstractNumId w:val="8"/>
  </w:num>
  <w:num w:numId="6" w16cid:durableId="1351758854">
    <w:abstractNumId w:val="12"/>
  </w:num>
  <w:num w:numId="7" w16cid:durableId="1884751320">
    <w:abstractNumId w:val="3"/>
  </w:num>
  <w:num w:numId="8" w16cid:durableId="1334802433">
    <w:abstractNumId w:val="10"/>
  </w:num>
  <w:num w:numId="9" w16cid:durableId="1144739336">
    <w:abstractNumId w:val="0"/>
  </w:num>
  <w:num w:numId="10" w16cid:durableId="1185092992">
    <w:abstractNumId w:val="6"/>
  </w:num>
  <w:num w:numId="11" w16cid:durableId="719213064">
    <w:abstractNumId w:val="11"/>
  </w:num>
  <w:num w:numId="12" w16cid:durableId="1697193389">
    <w:abstractNumId w:val="5"/>
  </w:num>
  <w:num w:numId="13" w16cid:durableId="4218800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734"/>
    <w:rsid w:val="001D1721"/>
    <w:rsid w:val="002C7CDD"/>
    <w:rsid w:val="00312F87"/>
    <w:rsid w:val="00334EB3"/>
    <w:rsid w:val="00417A31"/>
    <w:rsid w:val="004D5721"/>
    <w:rsid w:val="0060245F"/>
    <w:rsid w:val="00602577"/>
    <w:rsid w:val="008C32C6"/>
    <w:rsid w:val="009610F9"/>
    <w:rsid w:val="00A74167"/>
    <w:rsid w:val="00B3708E"/>
    <w:rsid w:val="00D15C51"/>
    <w:rsid w:val="00D44734"/>
    <w:rsid w:val="00DD14E6"/>
    <w:rsid w:val="00E4055B"/>
    <w:rsid w:val="00EB01E2"/>
    <w:rsid w:val="00F818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9A29E"/>
  <w15:chartTrackingRefBased/>
  <w15:docId w15:val="{9F06AF54-0DBA-47A9-A3CD-31DB97E49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47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47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47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47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47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47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47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47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47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47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47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47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47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47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47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47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47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4734"/>
    <w:rPr>
      <w:rFonts w:eastAsiaTheme="majorEastAsia" w:cstheme="majorBidi"/>
      <w:color w:val="272727" w:themeColor="text1" w:themeTint="D8"/>
    </w:rPr>
  </w:style>
  <w:style w:type="paragraph" w:styleId="Title">
    <w:name w:val="Title"/>
    <w:basedOn w:val="Normal"/>
    <w:next w:val="Normal"/>
    <w:link w:val="TitleChar"/>
    <w:uiPriority w:val="10"/>
    <w:qFormat/>
    <w:rsid w:val="00D447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47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47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47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4734"/>
    <w:pPr>
      <w:spacing w:before="160"/>
      <w:jc w:val="center"/>
    </w:pPr>
    <w:rPr>
      <w:i/>
      <w:iCs/>
      <w:color w:val="404040" w:themeColor="text1" w:themeTint="BF"/>
    </w:rPr>
  </w:style>
  <w:style w:type="character" w:customStyle="1" w:styleId="QuoteChar">
    <w:name w:val="Quote Char"/>
    <w:basedOn w:val="DefaultParagraphFont"/>
    <w:link w:val="Quote"/>
    <w:uiPriority w:val="29"/>
    <w:rsid w:val="00D44734"/>
    <w:rPr>
      <w:i/>
      <w:iCs/>
      <w:color w:val="404040" w:themeColor="text1" w:themeTint="BF"/>
    </w:rPr>
  </w:style>
  <w:style w:type="paragraph" w:styleId="ListParagraph">
    <w:name w:val="List Paragraph"/>
    <w:basedOn w:val="Normal"/>
    <w:uiPriority w:val="34"/>
    <w:qFormat/>
    <w:rsid w:val="00D44734"/>
    <w:pPr>
      <w:ind w:left="720"/>
      <w:contextualSpacing/>
    </w:pPr>
  </w:style>
  <w:style w:type="character" w:styleId="IntenseEmphasis">
    <w:name w:val="Intense Emphasis"/>
    <w:basedOn w:val="DefaultParagraphFont"/>
    <w:uiPriority w:val="21"/>
    <w:qFormat/>
    <w:rsid w:val="00D44734"/>
    <w:rPr>
      <w:i/>
      <w:iCs/>
      <w:color w:val="0F4761" w:themeColor="accent1" w:themeShade="BF"/>
    </w:rPr>
  </w:style>
  <w:style w:type="paragraph" w:styleId="IntenseQuote">
    <w:name w:val="Intense Quote"/>
    <w:basedOn w:val="Normal"/>
    <w:next w:val="Normal"/>
    <w:link w:val="IntenseQuoteChar"/>
    <w:uiPriority w:val="30"/>
    <w:qFormat/>
    <w:rsid w:val="00D447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4734"/>
    <w:rPr>
      <w:i/>
      <w:iCs/>
      <w:color w:val="0F4761" w:themeColor="accent1" w:themeShade="BF"/>
    </w:rPr>
  </w:style>
  <w:style w:type="character" w:styleId="IntenseReference">
    <w:name w:val="Intense Reference"/>
    <w:basedOn w:val="DefaultParagraphFont"/>
    <w:uiPriority w:val="32"/>
    <w:qFormat/>
    <w:rsid w:val="00D44734"/>
    <w:rPr>
      <w:b/>
      <w:bCs/>
      <w:smallCaps/>
      <w:color w:val="0F4761" w:themeColor="accent1" w:themeShade="BF"/>
      <w:spacing w:val="5"/>
    </w:rPr>
  </w:style>
  <w:style w:type="character" w:styleId="Hyperlink">
    <w:name w:val="Hyperlink"/>
    <w:basedOn w:val="DefaultParagraphFont"/>
    <w:uiPriority w:val="99"/>
    <w:unhideWhenUsed/>
    <w:rsid w:val="00D44734"/>
    <w:rPr>
      <w:color w:val="467886" w:themeColor="hyperlink"/>
      <w:u w:val="single"/>
    </w:rPr>
  </w:style>
  <w:style w:type="character" w:styleId="UnresolvedMention">
    <w:name w:val="Unresolved Mention"/>
    <w:basedOn w:val="DefaultParagraphFont"/>
    <w:uiPriority w:val="99"/>
    <w:semiHidden/>
    <w:unhideWhenUsed/>
    <w:rsid w:val="00D44734"/>
    <w:rPr>
      <w:color w:val="605E5C"/>
      <w:shd w:val="clear" w:color="auto" w:fill="E1DFDD"/>
    </w:rPr>
  </w:style>
  <w:style w:type="paragraph" w:styleId="NormalWeb">
    <w:name w:val="Normal (Web)"/>
    <w:basedOn w:val="Normal"/>
    <w:uiPriority w:val="99"/>
    <w:unhideWhenUsed/>
    <w:rsid w:val="00312F87"/>
    <w:pPr>
      <w:spacing w:before="100" w:beforeAutospacing="1" w:after="100" w:afterAutospacing="1" w:line="240" w:lineRule="auto"/>
    </w:pPr>
    <w:rPr>
      <w:rFonts w:ascii="Arial" w:eastAsia="Times New Roman" w:hAnsi="Arial" w:cs="Times New Roman"/>
      <w:kern w:val="0"/>
      <w:sz w:val="24"/>
      <w:szCs w:val="24"/>
      <w:lang w:val="fr-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oda.ca/integrated/" TargetMode="External"/><Relationship Id="rId13" Type="http://schemas.openxmlformats.org/officeDocument/2006/relationships/hyperlink" Target="https://www.w3.org/WAI/WCAG21/quickref/" TargetMode="External"/><Relationship Id="rId18" Type="http://schemas.openxmlformats.org/officeDocument/2006/relationships/hyperlink" Target="https://forms.mgcs.gov.on.ca/en/dataset/on00092"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forms.mgcs.gov.on.ca/en/dataset/on00032" TargetMode="External"/><Relationship Id="rId7" Type="http://schemas.openxmlformats.org/officeDocument/2006/relationships/hyperlink" Target="https://www.ontario.ca/page/accessibility-rules-businesses-and-non-profits" TargetMode="External"/><Relationship Id="rId12" Type="http://schemas.openxmlformats.org/officeDocument/2006/relationships/hyperlink" Target="https://www.ontario.ca/page/how-make-websites-accessible" TargetMode="External"/><Relationship Id="rId17" Type="http://schemas.openxmlformats.org/officeDocument/2006/relationships/hyperlink" Target="https://www.aoda.ca/integrated/"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aoda.ca/customer-care-guide/" TargetMode="External"/><Relationship Id="rId20" Type="http://schemas.openxmlformats.org/officeDocument/2006/relationships/hyperlink" Target="https://www.ontario.ca/page/how-provide-accessible-emergency-information-staff" TargetMode="External"/><Relationship Id="rId1" Type="http://schemas.openxmlformats.org/officeDocument/2006/relationships/customXml" Target="../customXml/item1.xml"/><Relationship Id="rId6" Type="http://schemas.openxmlformats.org/officeDocument/2006/relationships/hyperlink" Target="https://galconmarine.com/contact/" TargetMode="External"/><Relationship Id="rId11" Type="http://schemas.openxmlformats.org/officeDocument/2006/relationships/hyperlink" Target="https://www.aoda.ca/integrated/" TargetMode="External"/><Relationship Id="rId24" Type="http://schemas.openxmlformats.org/officeDocument/2006/relationships/hyperlink" Target="https://galconmarine.com/contact/" TargetMode="External"/><Relationship Id="rId5" Type="http://schemas.openxmlformats.org/officeDocument/2006/relationships/webSettings" Target="webSettings.xml"/><Relationship Id="rId15" Type="http://schemas.openxmlformats.org/officeDocument/2006/relationships/hyperlink" Target="https://www.aoda.ca/customer-care-standard/" TargetMode="External"/><Relationship Id="rId23" Type="http://schemas.openxmlformats.org/officeDocument/2006/relationships/hyperlink" Target="mailto:sheri@galconmarine" TargetMode="External"/><Relationship Id="rId10" Type="http://schemas.openxmlformats.org/officeDocument/2006/relationships/hyperlink" Target="https://www.ontario.ca/laws/statute/90h19" TargetMode="External"/><Relationship Id="rId19" Type="http://schemas.openxmlformats.org/officeDocument/2006/relationships/hyperlink" Target="https://www.ontario.ca/page/how-train-your-staff-accessibility" TargetMode="External"/><Relationship Id="rId4" Type="http://schemas.openxmlformats.org/officeDocument/2006/relationships/settings" Target="settings.xml"/><Relationship Id="rId9" Type="http://schemas.openxmlformats.org/officeDocument/2006/relationships/hyperlink" Target="http://www.ohrc.on.ca/en/ontario-human-rights-code" TargetMode="External"/><Relationship Id="rId14" Type="http://schemas.openxmlformats.org/officeDocument/2006/relationships/hyperlink" Target="https://www.w3.org/WAI/people-use-web/abilities-barriers/" TargetMode="External"/><Relationship Id="rId22" Type="http://schemas.openxmlformats.org/officeDocument/2006/relationships/hyperlink" Target="https://accessibilitycanada.ca/wp-content/uploads/2016/01/Employers-Toolkit-CBC-2nd-edi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A97A77-1ED2-489C-9D62-8676129AE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12</Pages>
  <Words>2886</Words>
  <Characters>16773</Characters>
  <Application>Microsoft Office Word</Application>
  <DocSecurity>0</DocSecurity>
  <Lines>372</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Gabriel</dc:creator>
  <cp:keywords/>
  <dc:description/>
  <cp:lastModifiedBy>Bonnie Gabriel</cp:lastModifiedBy>
  <cp:revision>5</cp:revision>
  <cp:lastPrinted>2026-07-09T14:25:00Z</cp:lastPrinted>
  <dcterms:created xsi:type="dcterms:W3CDTF">2026-07-09T14:51:00Z</dcterms:created>
  <dcterms:modified xsi:type="dcterms:W3CDTF">2026-07-09T16:40:00Z</dcterms:modified>
</cp:coreProperties>
</file>